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D203" w14:textId="77777777" w:rsidR="00814F27" w:rsidRDefault="004B43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080"/>
        </w:tabs>
        <w:rPr>
          <w:rFonts w:ascii="Verdana" w:eastAsia="Verdana" w:hAnsi="Verdana" w:cs="Verdana"/>
          <w:sz w:val="20"/>
          <w:szCs w:val="20"/>
        </w:rPr>
      </w:pPr>
      <w:r w:rsidRPr="00A43284">
        <w:t>U</w:t>
      </w:r>
      <w:r w:rsidRPr="00A43284">
        <w:rPr>
          <w:rFonts w:ascii="Verdana"/>
          <w:sz w:val="20"/>
          <w:szCs w:val="20"/>
        </w:rPr>
        <w:t>niversit</w:t>
      </w:r>
      <w:r w:rsidRPr="00A43284">
        <w:rPr>
          <w:rFonts w:hAnsi="Verdana"/>
          <w:sz w:val="20"/>
          <w:szCs w:val="20"/>
        </w:rPr>
        <w:t>à</w:t>
      </w:r>
      <w:r w:rsidRPr="00A43284">
        <w:rPr>
          <w:rFonts w:hAnsi="Verdana"/>
          <w:sz w:val="20"/>
          <w:szCs w:val="20"/>
        </w:rPr>
        <w:t xml:space="preserve"> </w:t>
      </w:r>
      <w:r w:rsidRPr="00A43284">
        <w:rPr>
          <w:rFonts w:ascii="Verdana"/>
          <w:sz w:val="20"/>
          <w:szCs w:val="20"/>
        </w:rPr>
        <w:t xml:space="preserve">di Firenze           Dipartimento di Formazione, Lingue, Intercultura, Letterature e Psicologia                               </w:t>
      </w:r>
    </w:p>
    <w:p w14:paraId="7802968D" w14:textId="77777777" w:rsidR="00814F27" w:rsidRDefault="004B43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080"/>
        </w:tabs>
        <w:rPr>
          <w:rFonts w:ascii="Verdana" w:eastAsia="Verdana" w:hAnsi="Verdana" w:cs="Verdana"/>
          <w:sz w:val="16"/>
          <w:szCs w:val="16"/>
        </w:rPr>
      </w:pPr>
      <w:r w:rsidRPr="00A43284">
        <w:rPr>
          <w:rFonts w:ascii="Verdana"/>
          <w:sz w:val="20"/>
          <w:szCs w:val="20"/>
          <w:u w:val="single"/>
        </w:rPr>
        <w:t>Corso di Traduzione in Lingua inglese</w:t>
      </w:r>
      <w:r w:rsidRPr="00A43284">
        <w:rPr>
          <w:rFonts w:ascii="Verdana"/>
          <w:sz w:val="20"/>
          <w:szCs w:val="20"/>
          <w:u w:val="single"/>
        </w:rPr>
        <w:tab/>
      </w:r>
      <w:r w:rsidRPr="00A43284">
        <w:rPr>
          <w:rFonts w:ascii="Verdana"/>
          <w:sz w:val="20"/>
          <w:szCs w:val="20"/>
          <w:u w:val="single"/>
        </w:rPr>
        <w:tab/>
      </w:r>
      <w:r w:rsidRPr="00A43284">
        <w:rPr>
          <w:rFonts w:ascii="Verdana"/>
          <w:sz w:val="20"/>
          <w:szCs w:val="20"/>
          <w:u w:val="single"/>
        </w:rPr>
        <w:tab/>
        <w:t xml:space="preserve">     </w:t>
      </w:r>
      <w:r w:rsidRPr="00A43284">
        <w:rPr>
          <w:rFonts w:ascii="Verdana"/>
          <w:sz w:val="20"/>
          <w:szCs w:val="20"/>
          <w:u w:val="single"/>
        </w:rPr>
        <w:tab/>
      </w:r>
      <w:r w:rsidRPr="00A43284">
        <w:rPr>
          <w:rFonts w:ascii="Verdana"/>
          <w:sz w:val="20"/>
          <w:szCs w:val="20"/>
          <w:u w:val="single"/>
        </w:rPr>
        <w:tab/>
      </w:r>
      <w:r w:rsidRPr="00A43284">
        <w:rPr>
          <w:rFonts w:ascii="Verdana"/>
          <w:sz w:val="20"/>
          <w:szCs w:val="20"/>
          <w:u w:val="single"/>
        </w:rPr>
        <w:tab/>
      </w:r>
      <w:r w:rsidRPr="00A43284">
        <w:rPr>
          <w:rFonts w:ascii="Verdana"/>
          <w:sz w:val="20"/>
          <w:szCs w:val="20"/>
          <w:u w:val="single"/>
        </w:rPr>
        <w:tab/>
        <w:t xml:space="preserve">       John Gilbert</w:t>
      </w:r>
    </w:p>
    <w:p w14:paraId="16569AC8" w14:textId="77777777" w:rsidR="00814F27" w:rsidRDefault="00814F27">
      <w:pPr>
        <w:jc w:val="center"/>
        <w:rPr>
          <w:rFonts w:ascii="Verdana" w:eastAsia="Verdana" w:hAnsi="Verdana" w:cs="Verdana"/>
          <w:sz w:val="6"/>
          <w:szCs w:val="6"/>
        </w:rPr>
      </w:pPr>
    </w:p>
    <w:p w14:paraId="137CB25E" w14:textId="77777777" w:rsidR="00814F27" w:rsidRPr="00A43284" w:rsidRDefault="004B43C8">
      <w:pPr>
        <w:jc w:val="center"/>
        <w:rPr>
          <w:rFonts w:ascii="Verdana" w:eastAsia="Verdana" w:hAnsi="Verdana" w:cs="Verdana"/>
          <w:sz w:val="22"/>
          <w:szCs w:val="22"/>
          <w:u w:val="single"/>
          <w:lang w:val="en-US"/>
        </w:rPr>
      </w:pPr>
      <w:r w:rsidRPr="00A43284">
        <w:rPr>
          <w:rFonts w:ascii="Verdana"/>
          <w:sz w:val="22"/>
          <w:szCs w:val="22"/>
          <w:u w:val="single"/>
          <w:lang w:val="en-US"/>
        </w:rPr>
        <w:t>Exercise on Defining &amp; Non-defining Relative Clauses</w:t>
      </w:r>
    </w:p>
    <w:p w14:paraId="31D36D1B" w14:textId="77777777" w:rsidR="00814F27" w:rsidRPr="00A43284" w:rsidRDefault="00814F27">
      <w:pPr>
        <w:jc w:val="center"/>
        <w:rPr>
          <w:rFonts w:ascii="Verdana" w:eastAsia="Verdana" w:hAnsi="Verdana" w:cs="Verdana"/>
          <w:sz w:val="6"/>
          <w:szCs w:val="6"/>
          <w:u w:val="single"/>
          <w:lang w:val="en-US"/>
        </w:rPr>
      </w:pPr>
    </w:p>
    <w:p w14:paraId="170D7E0D" w14:textId="77777777" w:rsidR="00814F27" w:rsidRPr="00A43284" w:rsidRDefault="004B43C8">
      <w:pPr>
        <w:jc w:val="center"/>
        <w:rPr>
          <w:rFonts w:ascii="Verdana" w:eastAsia="Verdana" w:hAnsi="Verdana" w:cs="Verdana"/>
          <w:sz w:val="22"/>
          <w:szCs w:val="22"/>
          <w:lang w:val="en-US"/>
        </w:rPr>
      </w:pPr>
      <w:r w:rsidRPr="00A43284">
        <w:rPr>
          <w:rFonts w:ascii="Verdana"/>
          <w:sz w:val="22"/>
          <w:szCs w:val="22"/>
          <w:u w:val="single"/>
          <w:lang w:val="en-US"/>
        </w:rPr>
        <w:t>Instr</w:t>
      </w:r>
      <w:r w:rsidRPr="00A43284">
        <w:rPr>
          <w:rFonts w:ascii="Verdana"/>
          <w:sz w:val="22"/>
          <w:szCs w:val="22"/>
          <w:u w:val="single"/>
          <w:lang w:val="en-US"/>
        </w:rPr>
        <w:t>uctions</w:t>
      </w:r>
      <w:r w:rsidRPr="00A43284">
        <w:rPr>
          <w:rFonts w:ascii="Verdana"/>
          <w:sz w:val="22"/>
          <w:szCs w:val="22"/>
          <w:lang w:val="en-US"/>
        </w:rPr>
        <w:t>:  Translate the following sentences into appropriate English.</w:t>
      </w:r>
    </w:p>
    <w:p w14:paraId="7BA97902" w14:textId="77777777" w:rsidR="00814F27" w:rsidRPr="00A43284" w:rsidRDefault="00814F27">
      <w:pPr>
        <w:rPr>
          <w:rFonts w:ascii="Verdana" w:eastAsia="Verdana" w:hAnsi="Verdana" w:cs="Verdana"/>
          <w:sz w:val="22"/>
          <w:szCs w:val="22"/>
          <w:lang w:val="en-US"/>
        </w:rPr>
      </w:pPr>
    </w:p>
    <w:p w14:paraId="2F943C16" w14:textId="77777777" w:rsidR="00814F27" w:rsidRDefault="004B43C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1. I libri arrivati ieri sono nella stanza sul retro.</w:t>
      </w:r>
    </w:p>
    <w:p w14:paraId="64D1E34B" w14:textId="77777777" w:rsidR="00814F27" w:rsidRDefault="00814F27">
      <w:pPr>
        <w:rPr>
          <w:rFonts w:ascii="Verdana" w:eastAsia="Verdana" w:hAnsi="Verdana" w:cs="Verdana"/>
          <w:sz w:val="16"/>
          <w:szCs w:val="16"/>
        </w:rPr>
      </w:pPr>
    </w:p>
    <w:p w14:paraId="6309A323" w14:textId="77777777" w:rsidR="00814F27" w:rsidRDefault="004B43C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2. I libri pubblicati la settimana scorsa sono arrivati ieri pomeriggio.</w:t>
      </w:r>
    </w:p>
    <w:p w14:paraId="03C46F54" w14:textId="77777777" w:rsidR="00814F27" w:rsidRDefault="00814F27">
      <w:pPr>
        <w:rPr>
          <w:rFonts w:ascii="Verdana" w:eastAsia="Verdana" w:hAnsi="Verdana" w:cs="Verdana"/>
          <w:sz w:val="16"/>
          <w:szCs w:val="16"/>
        </w:rPr>
      </w:pPr>
    </w:p>
    <w:p w14:paraId="21EF956D" w14:textId="77777777" w:rsidR="00814F27" w:rsidRDefault="004B43C8">
      <w:pPr>
        <w:rPr>
          <w:rFonts w:ascii="Verdana" w:eastAsia="Verdana" w:hAnsi="Verdana" w:cs="Verdana"/>
          <w:b/>
          <w:bCs/>
          <w:sz w:val="18"/>
          <w:szCs w:val="18"/>
        </w:rPr>
      </w:pPr>
      <w:proofErr w:type="spellStart"/>
      <w:r>
        <w:rPr>
          <w:rFonts w:ascii="Verdana"/>
          <w:b/>
          <w:bCs/>
          <w:sz w:val="18"/>
          <w:szCs w:val="18"/>
        </w:rPr>
        <w:t>Adapted</w:t>
      </w:r>
      <w:proofErr w:type="spellEnd"/>
      <w:r>
        <w:rPr>
          <w:rFonts w:ascii="Verdana"/>
          <w:b/>
          <w:bCs/>
          <w:sz w:val="18"/>
          <w:szCs w:val="18"/>
        </w:rPr>
        <w:t xml:space="preserve"> from </w:t>
      </w:r>
      <w:r>
        <w:rPr>
          <w:rFonts w:hAnsi="Verdana"/>
          <w:b/>
          <w:bCs/>
          <w:sz w:val="18"/>
          <w:szCs w:val="18"/>
        </w:rPr>
        <w:t>“</w:t>
      </w:r>
      <w:hyperlink r:id="rId6" w:history="1">
        <w:r>
          <w:rPr>
            <w:rStyle w:val="Hyperlink0"/>
            <w:rFonts w:ascii="Arial Unicode MS" w:eastAsia="Arial Unicode MS" w:hAnsi="Times New Roman" w:cs="Arial Unicode MS"/>
          </w:rPr>
          <w:t>L</w:t>
        </w:r>
        <w:r>
          <w:rPr>
            <w:rStyle w:val="Hyperlink0"/>
            <w:rFonts w:ascii="Arial Unicode MS" w:eastAsia="Arial Unicode MS" w:hAnsi="Times New Roman" w:cs="Arial Unicode MS"/>
          </w:rPr>
          <w:t>’</w:t>
        </w:r>
        <w:r>
          <w:rPr>
            <w:rStyle w:val="Hyperlink0"/>
            <w:rFonts w:ascii="Arial Unicode MS" w:eastAsia="Arial Unicode MS" w:hAnsi="Times New Roman" w:cs="Arial Unicode MS"/>
          </w:rPr>
          <w:t>atto di origine dell</w:t>
        </w:r>
        <w:r>
          <w:rPr>
            <w:rStyle w:val="Hyperlink0"/>
            <w:rFonts w:ascii="Arial Unicode MS" w:eastAsia="Arial Unicode MS" w:hAnsi="Times New Roman" w:cs="Arial Unicode MS"/>
          </w:rPr>
          <w:t>’</w:t>
        </w:r>
        <w:r>
          <w:rPr>
            <w:rStyle w:val="Hyperlink0"/>
            <w:rFonts w:ascii="Arial Unicode MS" w:eastAsia="Arial Unicode MS" w:hAnsi="Times New Roman" w:cs="Arial Unicode MS"/>
          </w:rPr>
          <w:t>8</w:t>
        </w:r>
        <w:r>
          <w:rPr>
            <w:rStyle w:val="Hyperlink0"/>
            <w:rFonts w:ascii="Arial Unicode MS" w:eastAsia="Arial Unicode MS" w:hAnsi="Times New Roman" w:cs="Arial Unicode MS"/>
          </w:rPr>
          <w:t> </w:t>
        </w:r>
        <w:r>
          <w:rPr>
            <w:rStyle w:val="Hyperlink0"/>
            <w:rFonts w:ascii="Arial Unicode MS" w:eastAsia="Arial Unicode MS" w:hAnsi="Times New Roman" w:cs="Arial Unicode MS"/>
          </w:rPr>
          <w:t>Marzo</w:t>
        </w:r>
      </w:hyperlink>
      <w:r>
        <w:rPr>
          <w:rFonts w:hAnsi="Verdana"/>
          <w:b/>
          <w:bCs/>
          <w:sz w:val="18"/>
          <w:szCs w:val="18"/>
        </w:rPr>
        <w:t>”</w:t>
      </w:r>
      <w:r>
        <w:rPr>
          <w:rFonts w:hAnsi="Verdana"/>
          <w:b/>
          <w:bCs/>
          <w:sz w:val="18"/>
          <w:szCs w:val="18"/>
        </w:rPr>
        <w:t xml:space="preserve"> </w:t>
      </w:r>
      <w:r>
        <w:rPr>
          <w:rFonts w:ascii="Verdana"/>
          <w:b/>
          <w:bCs/>
          <w:sz w:val="18"/>
          <w:szCs w:val="18"/>
        </w:rPr>
        <w:t xml:space="preserve">di Gian Antonio Stella sul </w:t>
      </w:r>
      <w:r>
        <w:rPr>
          <w:rFonts w:ascii="Verdana"/>
          <w:b/>
          <w:bCs/>
          <w:i/>
          <w:iCs/>
          <w:sz w:val="18"/>
          <w:szCs w:val="18"/>
        </w:rPr>
        <w:t>Corriere della sera</w:t>
      </w:r>
      <w:r>
        <w:rPr>
          <w:rFonts w:ascii="Verdana"/>
          <w:b/>
          <w:bCs/>
          <w:sz w:val="18"/>
          <w:szCs w:val="18"/>
        </w:rPr>
        <w:t>, 8 marzo 2004:</w:t>
      </w:r>
    </w:p>
    <w:p w14:paraId="7F443B01" w14:textId="77777777" w:rsidR="00814F27" w:rsidRDefault="00814F27">
      <w:pPr>
        <w:rPr>
          <w:rFonts w:ascii="Verdana" w:eastAsia="Verdana" w:hAnsi="Verdana" w:cs="Verdana"/>
          <w:sz w:val="16"/>
          <w:szCs w:val="16"/>
        </w:rPr>
      </w:pPr>
    </w:p>
    <w:p w14:paraId="77988F58" w14:textId="77777777" w:rsidR="00814F27" w:rsidRDefault="004B43C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3. La ragazza baci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uomo che poi l</w:t>
      </w:r>
      <w:r>
        <w:rPr>
          <w:rFonts w:ascii="Verdana"/>
          <w:sz w:val="22"/>
          <w:szCs w:val="22"/>
        </w:rPr>
        <w:t>a lanci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nel vuoto e la segui.</w:t>
      </w:r>
    </w:p>
    <w:p w14:paraId="32C01815" w14:textId="77777777" w:rsidR="00814F27" w:rsidRDefault="00814F27">
      <w:pPr>
        <w:rPr>
          <w:rFonts w:ascii="Verdana" w:eastAsia="Verdana" w:hAnsi="Verdana" w:cs="Verdana"/>
          <w:sz w:val="16"/>
          <w:szCs w:val="16"/>
        </w:rPr>
      </w:pPr>
    </w:p>
    <w:p w14:paraId="0E68B3E0" w14:textId="77777777" w:rsidR="00814F27" w:rsidRDefault="004B43C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4. Erano centinaia le ragazze italiane che lavoravano l</w:t>
      </w:r>
      <w:r>
        <w:rPr>
          <w:rFonts w:hAnsi="Verdana"/>
          <w:sz w:val="22"/>
          <w:szCs w:val="22"/>
        </w:rPr>
        <w:t>ì</w:t>
      </w:r>
      <w:r>
        <w:rPr>
          <w:rFonts w:ascii="Verdana"/>
          <w:sz w:val="22"/>
          <w:szCs w:val="22"/>
        </w:rPr>
        <w:t xml:space="preserve">. </w:t>
      </w:r>
    </w:p>
    <w:p w14:paraId="61C94E79" w14:textId="77777777" w:rsidR="00814F27" w:rsidRDefault="00814F27">
      <w:pPr>
        <w:rPr>
          <w:rFonts w:ascii="Verdana" w:eastAsia="Verdana" w:hAnsi="Verdana" w:cs="Verdana"/>
          <w:sz w:val="16"/>
          <w:szCs w:val="16"/>
        </w:rPr>
      </w:pPr>
    </w:p>
    <w:p w14:paraId="02D45758" w14:textId="77777777" w:rsidR="00814F27" w:rsidRPr="00A43284" w:rsidRDefault="004B43C8">
      <w:pPr>
        <w:rPr>
          <w:rFonts w:ascii="Verdana" w:eastAsia="Verdana" w:hAnsi="Verdana" w:cs="Verdana"/>
          <w:b/>
          <w:bCs/>
          <w:sz w:val="18"/>
          <w:szCs w:val="18"/>
          <w:lang w:val="en-US"/>
        </w:rPr>
      </w:pPr>
      <w:r w:rsidRPr="00A43284">
        <w:rPr>
          <w:rFonts w:ascii="Verdana"/>
          <w:b/>
          <w:bCs/>
          <w:sz w:val="18"/>
          <w:szCs w:val="18"/>
          <w:lang w:val="en-US"/>
        </w:rPr>
        <w:t>Adapted from the brochure and website of the Museo Archeologico dell</w:t>
      </w:r>
      <w:r w:rsidRPr="00A43284">
        <w:rPr>
          <w:rFonts w:hAnsi="Verdana"/>
          <w:b/>
          <w:bCs/>
          <w:sz w:val="18"/>
          <w:szCs w:val="18"/>
          <w:lang w:val="en-US"/>
        </w:rPr>
        <w:t>’</w:t>
      </w:r>
      <w:r w:rsidRPr="00A43284">
        <w:rPr>
          <w:rFonts w:ascii="Verdana"/>
          <w:b/>
          <w:bCs/>
          <w:sz w:val="18"/>
          <w:szCs w:val="18"/>
          <w:lang w:val="en-US"/>
        </w:rPr>
        <w:t>Alto Adige:</w:t>
      </w:r>
    </w:p>
    <w:p w14:paraId="27278737" w14:textId="77777777" w:rsidR="00814F27" w:rsidRPr="00A43284" w:rsidRDefault="00814F27">
      <w:pPr>
        <w:rPr>
          <w:rFonts w:ascii="Verdana" w:eastAsia="Verdana" w:hAnsi="Verdana" w:cs="Verdana"/>
          <w:sz w:val="16"/>
          <w:szCs w:val="16"/>
          <w:lang w:val="en-US"/>
        </w:rPr>
      </w:pPr>
    </w:p>
    <w:p w14:paraId="327AFDF5" w14:textId="77777777" w:rsidR="00814F27" w:rsidRDefault="004B43C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5. Titolo: </w:t>
      </w:r>
      <w:proofErr w:type="spellStart"/>
      <w:r>
        <w:rPr>
          <w:rFonts w:hAnsi="Verdana"/>
          <w:sz w:val="22"/>
          <w:szCs w:val="22"/>
        </w:rPr>
        <w:t>Ö</w:t>
      </w:r>
      <w:r>
        <w:rPr>
          <w:rFonts w:ascii="Verdana"/>
          <w:sz w:val="22"/>
          <w:szCs w:val="22"/>
        </w:rPr>
        <w:t>tzi</w:t>
      </w:r>
      <w:proofErr w:type="spellEnd"/>
      <w:r>
        <w:rPr>
          <w:rFonts w:ascii="Verdana"/>
          <w:sz w:val="22"/>
          <w:szCs w:val="22"/>
        </w:rPr>
        <w:t>, l'uomo venuto dal ghiaccio</w:t>
      </w:r>
    </w:p>
    <w:p w14:paraId="336D7A98" w14:textId="77777777" w:rsidR="00814F27" w:rsidRDefault="00814F27">
      <w:pPr>
        <w:rPr>
          <w:rFonts w:ascii="Verdana" w:eastAsia="Verdana" w:hAnsi="Verdana" w:cs="Verdana"/>
          <w:sz w:val="16"/>
          <w:szCs w:val="16"/>
        </w:rPr>
      </w:pPr>
    </w:p>
    <w:p w14:paraId="0A04E3DA" w14:textId="77777777" w:rsidR="00814F27" w:rsidRDefault="004B43C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6. 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>) con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abbigliamento che portav</w:t>
      </w:r>
      <w:r>
        <w:rPr>
          <w:rFonts w:ascii="Verdana"/>
          <w:sz w:val="22"/>
          <w:szCs w:val="22"/>
        </w:rPr>
        <w:t xml:space="preserve">a con </w:t>
      </w:r>
      <w:proofErr w:type="gramStart"/>
      <w:r>
        <w:rPr>
          <w:rFonts w:ascii="Verdana"/>
          <w:sz w:val="22"/>
          <w:szCs w:val="22"/>
        </w:rPr>
        <w:t>se</w:t>
      </w:r>
      <w:proofErr w:type="gramEnd"/>
      <w:r>
        <w:rPr>
          <w:rFonts w:ascii="Verdana"/>
          <w:sz w:val="22"/>
          <w:szCs w:val="22"/>
        </w:rPr>
        <w:t xml:space="preserve"> quel giorno.</w:t>
      </w:r>
    </w:p>
    <w:p w14:paraId="78A5D25F" w14:textId="77777777" w:rsidR="00814F27" w:rsidRDefault="00814F27">
      <w:pPr>
        <w:rPr>
          <w:rFonts w:ascii="Verdana" w:eastAsia="Verdana" w:hAnsi="Verdana" w:cs="Verdana"/>
          <w:sz w:val="16"/>
          <w:szCs w:val="16"/>
        </w:rPr>
      </w:pPr>
    </w:p>
    <w:p w14:paraId="0C847EDA" w14:textId="77777777" w:rsidR="00814F27" w:rsidRDefault="004B43C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7. 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>)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ascia di rame che egli aveva con s</w:t>
      </w:r>
      <w:r>
        <w:rPr>
          <w:rFonts w:hAnsi="Verdana"/>
          <w:sz w:val="22"/>
          <w:szCs w:val="22"/>
        </w:rPr>
        <w:t>é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il giorno della sua morte.</w:t>
      </w:r>
    </w:p>
    <w:p w14:paraId="520319E1" w14:textId="77777777" w:rsidR="00814F27" w:rsidRDefault="00814F27">
      <w:pPr>
        <w:rPr>
          <w:rFonts w:ascii="Verdana" w:eastAsia="Verdana" w:hAnsi="Verdana" w:cs="Verdana"/>
          <w:sz w:val="22"/>
          <w:szCs w:val="22"/>
        </w:rPr>
      </w:pPr>
    </w:p>
    <w:p w14:paraId="5C04BEC7" w14:textId="77777777" w:rsidR="00814F27" w:rsidRDefault="004B43C8">
      <w:pPr>
        <w:rPr>
          <w:rFonts w:ascii="Verdana" w:eastAsia="Verdana" w:hAnsi="Verdana" w:cs="Verdana"/>
          <w:b/>
          <w:bCs/>
          <w:sz w:val="18"/>
          <w:szCs w:val="18"/>
        </w:rPr>
      </w:pPr>
      <w:proofErr w:type="spellStart"/>
      <w:r>
        <w:rPr>
          <w:rFonts w:ascii="Verdana"/>
          <w:b/>
          <w:bCs/>
          <w:sz w:val="18"/>
          <w:szCs w:val="18"/>
        </w:rPr>
        <w:t>Adapted</w:t>
      </w:r>
      <w:proofErr w:type="spellEnd"/>
      <w:r>
        <w:rPr>
          <w:rFonts w:ascii="Verdana"/>
          <w:b/>
          <w:bCs/>
          <w:sz w:val="18"/>
          <w:szCs w:val="18"/>
        </w:rPr>
        <w:t xml:space="preserve"> from </w:t>
      </w:r>
      <w:proofErr w:type="spellStart"/>
      <w:r>
        <w:rPr>
          <w:rFonts w:ascii="Verdana"/>
          <w:b/>
          <w:bCs/>
          <w:i/>
          <w:iCs/>
          <w:sz w:val="18"/>
          <w:szCs w:val="18"/>
        </w:rPr>
        <w:t>Odd</w:t>
      </w:r>
      <w:proofErr w:type="spellEnd"/>
      <w:r>
        <w:rPr>
          <w:rFonts w:ascii="Verdana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Verdana"/>
          <w:b/>
          <w:bCs/>
          <w:i/>
          <w:iCs/>
          <w:sz w:val="18"/>
          <w:szCs w:val="18"/>
        </w:rPr>
        <w:t>Pairs</w:t>
      </w:r>
      <w:proofErr w:type="spellEnd"/>
      <w:r>
        <w:rPr>
          <w:rFonts w:ascii="Verdana"/>
          <w:b/>
          <w:bCs/>
          <w:i/>
          <w:iCs/>
          <w:sz w:val="18"/>
          <w:szCs w:val="18"/>
        </w:rPr>
        <w:t xml:space="preserve"> &amp; False Friends, Dizionario di false analogie e ambigue affinit</w:t>
      </w:r>
      <w:r>
        <w:rPr>
          <w:rFonts w:hAnsi="Verdana"/>
          <w:b/>
          <w:bCs/>
          <w:i/>
          <w:iCs/>
          <w:sz w:val="18"/>
          <w:szCs w:val="18"/>
        </w:rPr>
        <w:t>à</w:t>
      </w:r>
      <w:r>
        <w:rPr>
          <w:rFonts w:hAnsi="Verdana"/>
          <w:b/>
          <w:bCs/>
          <w:i/>
          <w:iCs/>
          <w:sz w:val="18"/>
          <w:szCs w:val="18"/>
        </w:rPr>
        <w:t xml:space="preserve"> </w:t>
      </w:r>
      <w:r>
        <w:rPr>
          <w:rFonts w:ascii="Verdana"/>
          <w:b/>
          <w:bCs/>
          <w:i/>
          <w:iCs/>
          <w:sz w:val="18"/>
          <w:szCs w:val="18"/>
        </w:rPr>
        <w:t xml:space="preserve">fra inglese e italiano </w:t>
      </w:r>
      <w:r>
        <w:rPr>
          <w:rFonts w:ascii="Verdana"/>
          <w:b/>
          <w:bCs/>
          <w:sz w:val="18"/>
          <w:szCs w:val="18"/>
        </w:rPr>
        <w:t xml:space="preserve">di Virginia Browne (Zanichelli: Bologna, </w:t>
      </w:r>
      <w:r>
        <w:rPr>
          <w:rFonts w:ascii="Verdana"/>
          <w:b/>
          <w:bCs/>
          <w:sz w:val="18"/>
          <w:szCs w:val="18"/>
        </w:rPr>
        <w:t>1992, pp. III-IV).</w:t>
      </w:r>
    </w:p>
    <w:p w14:paraId="3D17C3AA" w14:textId="77777777" w:rsidR="00814F27" w:rsidRDefault="00814F27">
      <w:pPr>
        <w:rPr>
          <w:rFonts w:ascii="Verdana" w:eastAsia="Verdana" w:hAnsi="Verdana" w:cs="Verdana"/>
          <w:sz w:val="22"/>
          <w:szCs w:val="22"/>
        </w:rPr>
      </w:pPr>
    </w:p>
    <w:p w14:paraId="53BA35C3" w14:textId="77777777" w:rsidR="00814F27" w:rsidRDefault="004B43C8">
      <w:pPr>
        <w:widowControl w:val="0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8. 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>) una di quelle macchinette che offrono un commento registrato.</w:t>
      </w:r>
    </w:p>
    <w:p w14:paraId="29AD4DFC" w14:textId="77777777" w:rsidR="00814F27" w:rsidRDefault="00814F27">
      <w:pPr>
        <w:widowControl w:val="0"/>
        <w:rPr>
          <w:rFonts w:ascii="Verdana" w:eastAsia="Verdana" w:hAnsi="Verdana" w:cs="Verdana"/>
          <w:sz w:val="22"/>
          <w:szCs w:val="22"/>
        </w:rPr>
      </w:pPr>
    </w:p>
    <w:p w14:paraId="789595B5" w14:textId="77777777" w:rsidR="00814F27" w:rsidRDefault="004B43C8">
      <w:pPr>
        <w:widowControl w:val="0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9. </w:t>
      </w:r>
      <w:proofErr w:type="gramStart"/>
      <w:r>
        <w:rPr>
          <w:rFonts w:ascii="Verdana"/>
          <w:sz w:val="22"/>
          <w:szCs w:val="22"/>
        </w:rPr>
        <w:t>E</w:t>
      </w:r>
      <w:r>
        <w:rPr>
          <w:rFonts w:hAnsi="Verdana"/>
          <w:sz w:val="22"/>
          <w:szCs w:val="22"/>
        </w:rPr>
        <w:t>’</w:t>
      </w:r>
      <w:proofErr w:type="gramEnd"/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sbagliato pensare che parole che appaiono scritte in modo quasi identico abbiano lo stesso significato.</w:t>
      </w:r>
    </w:p>
    <w:p w14:paraId="1D9D46CE" w14:textId="77777777" w:rsidR="00814F27" w:rsidRDefault="00814F27">
      <w:pPr>
        <w:rPr>
          <w:rFonts w:ascii="Verdana" w:eastAsia="Verdana" w:hAnsi="Verdana" w:cs="Verdana"/>
          <w:sz w:val="16"/>
          <w:szCs w:val="16"/>
        </w:rPr>
      </w:pPr>
    </w:p>
    <w:p w14:paraId="35B1FEAA" w14:textId="77777777" w:rsidR="00814F27" w:rsidRDefault="004B43C8">
      <w:pPr>
        <w:rPr>
          <w:rFonts w:ascii="Verdana" w:eastAsia="Verdana" w:hAnsi="Verdana" w:cs="Verdana"/>
          <w:b/>
          <w:bCs/>
          <w:sz w:val="18"/>
          <w:szCs w:val="18"/>
        </w:rPr>
      </w:pPr>
      <w:proofErr w:type="spellStart"/>
      <w:r>
        <w:rPr>
          <w:rFonts w:ascii="Verdana"/>
          <w:b/>
          <w:bCs/>
          <w:sz w:val="18"/>
          <w:szCs w:val="18"/>
        </w:rPr>
        <w:t>Adapted</w:t>
      </w:r>
      <w:proofErr w:type="spellEnd"/>
      <w:r>
        <w:rPr>
          <w:rFonts w:ascii="Verdana"/>
          <w:b/>
          <w:bCs/>
          <w:sz w:val="18"/>
          <w:szCs w:val="18"/>
        </w:rPr>
        <w:t xml:space="preserve"> from </w:t>
      </w:r>
      <w:r>
        <w:rPr>
          <w:rFonts w:hAnsi="Verdana"/>
          <w:b/>
          <w:bCs/>
          <w:sz w:val="18"/>
          <w:szCs w:val="18"/>
        </w:rPr>
        <w:t>“</w:t>
      </w:r>
      <w:r>
        <w:rPr>
          <w:rFonts w:ascii="Verdana"/>
          <w:b/>
          <w:bCs/>
          <w:sz w:val="18"/>
          <w:szCs w:val="18"/>
        </w:rPr>
        <w:t>Cinese o algerino, parlano fiorentino doc</w:t>
      </w:r>
      <w:r>
        <w:rPr>
          <w:rFonts w:ascii="Verdana"/>
          <w:b/>
          <w:bCs/>
          <w:sz w:val="18"/>
          <w:szCs w:val="18"/>
        </w:rPr>
        <w:t>: I figli, nati qui, degli immigrati vivono come i loro amici e contestano la famiglia</w:t>
      </w:r>
      <w:r>
        <w:rPr>
          <w:rFonts w:hAnsi="Verdana"/>
          <w:b/>
          <w:bCs/>
          <w:sz w:val="18"/>
          <w:szCs w:val="18"/>
        </w:rPr>
        <w:t>”</w:t>
      </w:r>
      <w:r>
        <w:rPr>
          <w:rFonts w:hAnsi="Verdana"/>
          <w:b/>
          <w:bCs/>
          <w:sz w:val="18"/>
          <w:szCs w:val="18"/>
        </w:rPr>
        <w:t xml:space="preserve"> </w:t>
      </w:r>
      <w:r>
        <w:rPr>
          <w:rFonts w:ascii="Verdana"/>
          <w:b/>
          <w:bCs/>
          <w:sz w:val="18"/>
          <w:szCs w:val="18"/>
        </w:rPr>
        <w:t xml:space="preserve">di Maria Cristina Carrata </w:t>
      </w:r>
      <w:proofErr w:type="gramStart"/>
      <w:r>
        <w:rPr>
          <w:rFonts w:ascii="Verdana"/>
          <w:b/>
          <w:bCs/>
          <w:sz w:val="18"/>
          <w:szCs w:val="18"/>
        </w:rPr>
        <w:t xml:space="preserve">su </w:t>
      </w:r>
      <w:r>
        <w:rPr>
          <w:rFonts w:ascii="Verdana"/>
          <w:b/>
          <w:bCs/>
          <w:i/>
          <w:iCs/>
          <w:sz w:val="18"/>
          <w:szCs w:val="18"/>
        </w:rPr>
        <w:t>La</w:t>
      </w:r>
      <w:proofErr w:type="gramEnd"/>
      <w:r>
        <w:rPr>
          <w:rFonts w:ascii="Verdana"/>
          <w:b/>
          <w:bCs/>
          <w:i/>
          <w:iCs/>
          <w:sz w:val="18"/>
          <w:szCs w:val="18"/>
        </w:rPr>
        <w:t xml:space="preserve"> Repubblica, </w:t>
      </w:r>
      <w:r>
        <w:rPr>
          <w:rFonts w:ascii="Verdana"/>
          <w:b/>
          <w:bCs/>
          <w:sz w:val="18"/>
          <w:szCs w:val="18"/>
        </w:rPr>
        <w:t>4 novembre 2009:</w:t>
      </w:r>
    </w:p>
    <w:p w14:paraId="08839195" w14:textId="77777777" w:rsidR="00814F27" w:rsidRDefault="00814F27">
      <w:pPr>
        <w:rPr>
          <w:rFonts w:ascii="Verdana" w:eastAsia="Verdana" w:hAnsi="Verdana" w:cs="Verdana"/>
          <w:sz w:val="16"/>
          <w:szCs w:val="16"/>
        </w:rPr>
      </w:pPr>
    </w:p>
    <w:p w14:paraId="3A74C218" w14:textId="77777777" w:rsidR="00814F27" w:rsidRDefault="004B43C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10. I figli, nati qui, degli immigrati vivono come i loro amici.</w:t>
      </w:r>
    </w:p>
    <w:p w14:paraId="2C46D8B4" w14:textId="77777777" w:rsidR="00814F27" w:rsidRDefault="00814F27">
      <w:pPr>
        <w:jc w:val="center"/>
        <w:rPr>
          <w:rFonts w:ascii="Verdana" w:eastAsia="Verdana" w:hAnsi="Verdana" w:cs="Verdana"/>
          <w:sz w:val="22"/>
          <w:szCs w:val="22"/>
        </w:rPr>
      </w:pPr>
    </w:p>
    <w:p w14:paraId="34F43DE5" w14:textId="77777777" w:rsidR="00814F27" w:rsidRDefault="004B43C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11. </w:t>
      </w:r>
      <w:r>
        <w:rPr>
          <w:rFonts w:hAnsi="Verdana"/>
          <w:sz w:val="22"/>
          <w:szCs w:val="22"/>
        </w:rPr>
        <w:t>«</w:t>
      </w:r>
      <w:r>
        <w:rPr>
          <w:rFonts w:ascii="Verdana"/>
          <w:sz w:val="22"/>
          <w:szCs w:val="22"/>
        </w:rPr>
        <w:t xml:space="preserve">La loro generazione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la prima che </w:t>
      </w:r>
      <w:r>
        <w:rPr>
          <w:rFonts w:ascii="Verdana"/>
          <w:sz w:val="22"/>
          <w:szCs w:val="22"/>
        </w:rPr>
        <w:t>pu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dirsi davvero italiana</w:t>
      </w:r>
      <w:r>
        <w:rPr>
          <w:rFonts w:hAnsi="Verdana"/>
          <w:sz w:val="22"/>
          <w:szCs w:val="22"/>
        </w:rPr>
        <w:t>»</w:t>
      </w:r>
      <w:r>
        <w:rPr>
          <w:rFonts w:ascii="Verdana"/>
          <w:sz w:val="22"/>
          <w:szCs w:val="22"/>
        </w:rPr>
        <w:t xml:space="preserve">. </w:t>
      </w:r>
    </w:p>
    <w:p w14:paraId="18F73F21" w14:textId="77777777" w:rsidR="00814F27" w:rsidRDefault="00814F27">
      <w:pPr>
        <w:rPr>
          <w:rFonts w:ascii="Verdana" w:eastAsia="Verdana" w:hAnsi="Verdana" w:cs="Verdana"/>
          <w:sz w:val="22"/>
          <w:szCs w:val="22"/>
        </w:rPr>
      </w:pPr>
    </w:p>
    <w:p w14:paraId="603D8CA9" w14:textId="77777777" w:rsidR="00814F27" w:rsidRDefault="004B43C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12. Sono i giovani nati in Italia da famiglie di immigrati, o arrivati con loro da piccolissimi, </w:t>
      </w:r>
      <w:proofErr w:type="gramStart"/>
      <w:r>
        <w:rPr>
          <w:rFonts w:ascii="Verdana"/>
          <w:sz w:val="22"/>
          <w:szCs w:val="22"/>
        </w:rPr>
        <w:t>e</w:t>
      </w:r>
      <w:proofErr w:type="gramEnd"/>
      <w:r>
        <w:rPr>
          <w:rFonts w:ascii="Verdana"/>
          <w:sz w:val="22"/>
          <w:szCs w:val="22"/>
        </w:rPr>
        <w:t xml:space="preserve"> esonerati dalla fatica della </w:t>
      </w:r>
      <w:r>
        <w:rPr>
          <w:rFonts w:hAnsi="Verdana"/>
          <w:sz w:val="22"/>
          <w:szCs w:val="22"/>
        </w:rPr>
        <w:t>«</w:t>
      </w:r>
      <w:r>
        <w:rPr>
          <w:rFonts w:ascii="Verdana"/>
          <w:sz w:val="22"/>
          <w:szCs w:val="22"/>
        </w:rPr>
        <w:t>traversata</w:t>
      </w:r>
      <w:r>
        <w:rPr>
          <w:rFonts w:hAnsi="Verdana"/>
          <w:sz w:val="22"/>
          <w:szCs w:val="22"/>
        </w:rPr>
        <w:t>»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dei loro genitori. </w:t>
      </w:r>
    </w:p>
    <w:p w14:paraId="344A07A9" w14:textId="77777777" w:rsidR="00814F27" w:rsidRDefault="00814F27">
      <w:pPr>
        <w:rPr>
          <w:rFonts w:ascii="Verdana" w:eastAsia="Verdana" w:hAnsi="Verdana" w:cs="Verdana"/>
          <w:sz w:val="22"/>
          <w:szCs w:val="22"/>
        </w:rPr>
      </w:pPr>
    </w:p>
    <w:p w14:paraId="1714B730" w14:textId="77777777" w:rsidR="00814F27" w:rsidRDefault="004B43C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13. Esiste un doppio </w:t>
      </w:r>
      <w:proofErr w:type="gramStart"/>
      <w:r>
        <w:rPr>
          <w:rFonts w:ascii="Verdana"/>
          <w:sz w:val="22"/>
          <w:szCs w:val="22"/>
        </w:rPr>
        <w:t>conflitto:  da</w:t>
      </w:r>
      <w:proofErr w:type="gramEnd"/>
      <w:r>
        <w:rPr>
          <w:rFonts w:ascii="Verdana"/>
          <w:sz w:val="22"/>
          <w:szCs w:val="22"/>
        </w:rPr>
        <w:t xml:space="preserve"> un lato con la </w:t>
      </w:r>
      <w:r>
        <w:rPr>
          <w:rFonts w:ascii="Verdana"/>
          <w:sz w:val="22"/>
          <w:szCs w:val="22"/>
        </w:rPr>
        <w:t>propria famiglia, che li rimprovera di esser diventati italiani, e dall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altro con la societ</w:t>
      </w:r>
      <w:r>
        <w:rPr>
          <w:rFonts w:hAnsi="Verdana"/>
          <w:sz w:val="22"/>
          <w:szCs w:val="22"/>
        </w:rPr>
        <w:t>à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in cui vivono, che continua a chiamarli</w:t>
      </w:r>
      <w:r>
        <w:rPr>
          <w:rFonts w:hAnsi="Verdana"/>
          <w:sz w:val="22"/>
          <w:szCs w:val="22"/>
        </w:rPr>
        <w:t xml:space="preserve"> </w:t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stranieri</w:t>
      </w:r>
      <w:r>
        <w:rPr>
          <w:rFonts w:hAnsi="Verdana"/>
          <w:sz w:val="22"/>
          <w:szCs w:val="22"/>
        </w:rPr>
        <w:t>”</w:t>
      </w:r>
      <w:r>
        <w:rPr>
          <w:rFonts w:ascii="Verdana"/>
          <w:sz w:val="22"/>
          <w:szCs w:val="22"/>
        </w:rPr>
        <w:t xml:space="preserve">. </w:t>
      </w:r>
    </w:p>
    <w:p w14:paraId="10C46948" w14:textId="77777777" w:rsidR="00814F27" w:rsidRDefault="00814F27">
      <w:pPr>
        <w:rPr>
          <w:rFonts w:ascii="Verdana" w:eastAsia="Verdana" w:hAnsi="Verdana" w:cs="Verdana"/>
          <w:sz w:val="22"/>
          <w:szCs w:val="22"/>
        </w:rPr>
      </w:pPr>
    </w:p>
    <w:p w14:paraId="5A07B583" w14:textId="77777777" w:rsidR="00814F27" w:rsidRDefault="004B43C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14. A vederli, e a sentirli parlare, si tocca con mano la multiculturalit</w:t>
      </w:r>
      <w:r>
        <w:rPr>
          <w:rFonts w:hAnsi="Verdana"/>
          <w:sz w:val="22"/>
          <w:szCs w:val="22"/>
        </w:rPr>
        <w:t>à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come un qui ed ora </w:t>
      </w:r>
    </w:p>
    <w:p w14:paraId="74CB51EE" w14:textId="77777777" w:rsidR="00814F27" w:rsidRDefault="004B43C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gi</w:t>
      </w:r>
      <w:r>
        <w:rPr>
          <w:rFonts w:hAnsi="Verdana"/>
          <w:sz w:val="22"/>
          <w:szCs w:val="22"/>
        </w:rPr>
        <w:t>à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compiuto,</w:t>
      </w:r>
      <w:r>
        <w:rPr>
          <w:rFonts w:ascii="Verdana"/>
          <w:sz w:val="22"/>
          <w:szCs w:val="22"/>
        </w:rPr>
        <w:t xml:space="preserve"> che rovescia ogni stereotipo.</w:t>
      </w:r>
    </w:p>
    <w:p w14:paraId="37131484" w14:textId="77777777" w:rsidR="00814F27" w:rsidRDefault="00814F27">
      <w:pPr>
        <w:rPr>
          <w:rFonts w:ascii="Verdana" w:eastAsia="Verdana" w:hAnsi="Verdana" w:cs="Verdana"/>
          <w:sz w:val="22"/>
          <w:szCs w:val="22"/>
        </w:rPr>
      </w:pPr>
    </w:p>
    <w:p w14:paraId="7206EBEF" w14:textId="77777777" w:rsidR="00814F27" w:rsidRDefault="004B43C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15. 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 xml:space="preserve">) </w:t>
      </w:r>
      <w:proofErr w:type="spellStart"/>
      <w:r>
        <w:rPr>
          <w:rFonts w:ascii="Verdana"/>
          <w:sz w:val="22"/>
          <w:szCs w:val="22"/>
        </w:rPr>
        <w:t>Wen</w:t>
      </w:r>
      <w:proofErr w:type="spellEnd"/>
      <w:r>
        <w:rPr>
          <w:rFonts w:ascii="Verdana"/>
          <w:sz w:val="22"/>
          <w:szCs w:val="22"/>
        </w:rPr>
        <w:t xml:space="preserve"> Zhou </w:t>
      </w:r>
      <w:proofErr w:type="spellStart"/>
      <w:r>
        <w:rPr>
          <w:rFonts w:ascii="Verdana"/>
          <w:sz w:val="22"/>
          <w:szCs w:val="22"/>
        </w:rPr>
        <w:t>Liu</w:t>
      </w:r>
      <w:proofErr w:type="spellEnd"/>
      <w:r>
        <w:rPr>
          <w:rFonts w:ascii="Verdana"/>
          <w:sz w:val="22"/>
          <w:szCs w:val="22"/>
        </w:rPr>
        <w:t>, arrivata in Italia piccolissima nell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84, al seguito del padre che aveva gi</w:t>
      </w:r>
      <w:r>
        <w:rPr>
          <w:rFonts w:hAnsi="Verdana"/>
          <w:sz w:val="22"/>
          <w:szCs w:val="22"/>
        </w:rPr>
        <w:t>à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aperto un ristorante. </w:t>
      </w:r>
    </w:p>
    <w:p w14:paraId="0E9623D1" w14:textId="77777777" w:rsidR="00814F27" w:rsidRDefault="00814F27">
      <w:pPr>
        <w:rPr>
          <w:rFonts w:ascii="Verdana" w:eastAsia="Verdana" w:hAnsi="Verdana" w:cs="Verdana"/>
          <w:sz w:val="22"/>
          <w:szCs w:val="22"/>
        </w:rPr>
      </w:pPr>
    </w:p>
    <w:p w14:paraId="30E8C34C" w14:textId="77777777" w:rsidR="00814F27" w:rsidRDefault="004B43C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16. 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 xml:space="preserve">) la lingua, </w:t>
      </w:r>
      <w:r>
        <w:rPr>
          <w:rFonts w:hAnsi="Verdana"/>
          <w:sz w:val="22"/>
          <w:szCs w:val="22"/>
        </w:rPr>
        <w:t>«</w:t>
      </w:r>
      <w:r>
        <w:rPr>
          <w:rFonts w:ascii="Verdana"/>
          <w:sz w:val="22"/>
          <w:szCs w:val="22"/>
        </w:rPr>
        <w:t>imparata a scuola nel giro di un anno</w:t>
      </w:r>
      <w:r>
        <w:rPr>
          <w:rFonts w:hAnsi="Verdana"/>
          <w:sz w:val="22"/>
          <w:szCs w:val="22"/>
        </w:rPr>
        <w:t>»</w:t>
      </w:r>
      <w:r>
        <w:rPr>
          <w:rFonts w:ascii="Verdana"/>
          <w:sz w:val="22"/>
          <w:szCs w:val="22"/>
        </w:rPr>
        <w:t xml:space="preserve">. </w:t>
      </w:r>
    </w:p>
    <w:p w14:paraId="6C990130" w14:textId="77777777" w:rsidR="00814F27" w:rsidRDefault="00814F27">
      <w:pPr>
        <w:rPr>
          <w:rFonts w:ascii="Verdana" w:eastAsia="Verdana" w:hAnsi="Verdana" w:cs="Verdana"/>
          <w:sz w:val="22"/>
          <w:szCs w:val="22"/>
        </w:rPr>
      </w:pPr>
    </w:p>
    <w:p w14:paraId="44CF92B0" w14:textId="77777777" w:rsidR="00814F27" w:rsidRDefault="004B43C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17. Ha un fidanzato con cui convive.</w:t>
      </w:r>
    </w:p>
    <w:p w14:paraId="6A3B3457" w14:textId="77777777" w:rsidR="00814F27" w:rsidRDefault="00814F27">
      <w:pPr>
        <w:rPr>
          <w:rFonts w:ascii="Verdana" w:eastAsia="Verdana" w:hAnsi="Verdana" w:cs="Verdana"/>
          <w:sz w:val="22"/>
          <w:szCs w:val="22"/>
        </w:rPr>
      </w:pPr>
    </w:p>
    <w:p w14:paraId="7C53D59A" w14:textId="77777777" w:rsidR="00814F27" w:rsidRDefault="004B43C8">
      <w:r>
        <w:rPr>
          <w:rFonts w:ascii="Verdana"/>
          <w:sz w:val="22"/>
          <w:szCs w:val="22"/>
        </w:rPr>
        <w:t>18</w:t>
      </w:r>
      <w:r>
        <w:rPr>
          <w:rFonts w:ascii="Verdana"/>
          <w:sz w:val="22"/>
          <w:szCs w:val="22"/>
        </w:rPr>
        <w:t xml:space="preserve">. Chi dice che i cinesi sono chiusi, non conosce le nuove generazioni, che stanno cambiando le varie </w:t>
      </w:r>
      <w:proofErr w:type="spellStart"/>
      <w:r>
        <w:rPr>
          <w:rFonts w:ascii="Verdana"/>
          <w:sz w:val="22"/>
          <w:szCs w:val="22"/>
        </w:rPr>
        <w:t>chinatown</w:t>
      </w:r>
      <w:proofErr w:type="spellEnd"/>
      <w:r>
        <w:rPr>
          <w:rFonts w:ascii="Verdana"/>
          <w:sz w:val="22"/>
          <w:szCs w:val="22"/>
        </w:rPr>
        <w:t xml:space="preserve"> italiane.</w:t>
      </w:r>
    </w:p>
    <w:sectPr w:rsidR="00814F27" w:rsidSect="00A43284">
      <w:headerReference w:type="default" r:id="rId7"/>
      <w:footerReference w:type="default" r:id="rId8"/>
      <w:pgSz w:w="11900" w:h="16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A74D1" w14:textId="77777777" w:rsidR="004B43C8" w:rsidRDefault="004B43C8">
      <w:r>
        <w:separator/>
      </w:r>
    </w:p>
  </w:endnote>
  <w:endnote w:type="continuationSeparator" w:id="0">
    <w:p w14:paraId="7A3492E4" w14:textId="77777777" w:rsidR="004B43C8" w:rsidRDefault="004B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505B" w14:textId="77777777" w:rsidR="00814F27" w:rsidRDefault="00814F2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0731" w14:textId="77777777" w:rsidR="004B43C8" w:rsidRDefault="004B43C8">
      <w:r>
        <w:separator/>
      </w:r>
    </w:p>
  </w:footnote>
  <w:footnote w:type="continuationSeparator" w:id="0">
    <w:p w14:paraId="4412D24D" w14:textId="77777777" w:rsidR="004B43C8" w:rsidRDefault="004B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DF04" w14:textId="77777777" w:rsidR="00814F27" w:rsidRDefault="00814F27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F27"/>
    <w:rsid w:val="004B43C8"/>
    <w:rsid w:val="00814F27"/>
    <w:rsid w:val="00A4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1F025"/>
  <w15:docId w15:val="{3C31B7AF-2A3C-1643-9FC6-598C6559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Verdana" w:eastAsia="Verdana" w:hAnsi="Verdana" w:cs="Verdan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poesiaelospirito.wordpress.com/2007/03/08/l%25e2%2580%2599atto-di-origine-dell%25e2%2580%25998-marz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2</cp:revision>
  <dcterms:created xsi:type="dcterms:W3CDTF">2022-03-28T10:40:00Z</dcterms:created>
  <dcterms:modified xsi:type="dcterms:W3CDTF">2022-03-28T10:40:00Z</dcterms:modified>
</cp:coreProperties>
</file>