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D5BC" w14:textId="08DCB258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Universit</w:t>
      </w:r>
      <w:r>
        <w:rPr>
          <w:rFonts w:hAnsi="Verdana"/>
          <w:sz w:val="18"/>
          <w:szCs w:val="18"/>
        </w:rPr>
        <w:t>à</w:t>
      </w:r>
      <w:r>
        <w:rPr>
          <w:rFonts w:hAnsi="Verdana"/>
          <w:sz w:val="18"/>
          <w:szCs w:val="18"/>
        </w:rPr>
        <w:t xml:space="preserve"> </w:t>
      </w:r>
      <w:r>
        <w:rPr>
          <w:rFonts w:ascii="Verdana"/>
          <w:sz w:val="18"/>
          <w:szCs w:val="18"/>
        </w:rPr>
        <w:t xml:space="preserve">di Firenze </w:t>
      </w:r>
      <w:r>
        <w:rPr>
          <w:rFonts w:hAnsi="Verdana"/>
          <w:sz w:val="18"/>
          <w:szCs w:val="18"/>
        </w:rPr>
        <w:t> </w:t>
      </w:r>
      <w:r>
        <w:rPr>
          <w:rFonts w:hAnsi="Verdana"/>
          <w:sz w:val="18"/>
          <w:szCs w:val="18"/>
        </w:rPr>
        <w:t xml:space="preserve"> </w:t>
      </w:r>
      <w:r>
        <w:rPr>
          <w:rFonts w:hAnsi="Verdana"/>
          <w:sz w:val="18"/>
          <w:szCs w:val="18"/>
        </w:rPr>
        <w:t> 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/>
          <w:sz w:val="18"/>
          <w:szCs w:val="18"/>
        </w:rPr>
        <w:t>Dipartimento di Formazione, Lingue, Intercultura, Letterature e Psicologia</w:t>
      </w:r>
      <w:r>
        <w:rPr>
          <w:rFonts w:hAnsi="Verdana"/>
          <w:sz w:val="18"/>
          <w:szCs w:val="18"/>
        </w:rPr>
        <w:t> </w:t>
      </w:r>
      <w:r>
        <w:rPr>
          <w:rFonts w:hAnsi="Verdana"/>
          <w:sz w:val="18"/>
          <w:szCs w:val="18"/>
        </w:rPr>
        <w:t xml:space="preserve"> </w:t>
      </w:r>
      <w:r>
        <w:rPr>
          <w:rFonts w:ascii="Verdana"/>
          <w:sz w:val="18"/>
          <w:szCs w:val="18"/>
        </w:rPr>
        <w:t>L-11 Corso di Studio in Lingue, Letterature e Studi Interculturali</w:t>
      </w:r>
      <w:r>
        <w:rPr>
          <w:rFonts w:hAnsi="Verdana"/>
          <w:sz w:val="18"/>
          <w:szCs w:val="18"/>
        </w:rPr>
        <w:t> </w:t>
      </w:r>
      <w:r>
        <w:rPr>
          <w:rFonts w:hAnsi="Verdana"/>
          <w:sz w:val="18"/>
          <w:szCs w:val="18"/>
        </w:rPr>
        <w:t xml:space="preserve"> </w:t>
      </w:r>
      <w:r>
        <w:rPr>
          <w:rFonts w:hAnsi="Verdana"/>
          <w:sz w:val="18"/>
          <w:szCs w:val="18"/>
        </w:rPr>
        <w:t> </w:t>
      </w:r>
      <w:r>
        <w:rPr>
          <w:rFonts w:ascii="Verdana" w:eastAsia="Verdana" w:hAnsi="Verdana" w:cs="Verdana"/>
          <w:sz w:val="18"/>
          <w:szCs w:val="18"/>
        </w:rPr>
        <w:tab/>
      </w:r>
      <w:r w:rsidR="00E832EB">
        <w:rPr>
          <w:rFonts w:ascii="Verdana" w:eastAsia="Verdana" w:hAnsi="Verdana" w:cs="Verdana"/>
          <w:sz w:val="18"/>
          <w:szCs w:val="18"/>
        </w:rPr>
        <w:t xml:space="preserve">             </w:t>
      </w:r>
      <w:r>
        <w:rPr>
          <w:rFonts w:ascii="Verdana"/>
          <w:sz w:val="18"/>
          <w:szCs w:val="18"/>
        </w:rPr>
        <w:t>III anno</w:t>
      </w:r>
      <w:r>
        <w:rPr>
          <w:rFonts w:hAnsi="Verdana"/>
          <w:sz w:val="18"/>
          <w:szCs w:val="18"/>
        </w:rPr>
        <w:t> </w:t>
      </w:r>
      <w:r>
        <w:rPr>
          <w:rFonts w:hAnsi="Verdana"/>
          <w:sz w:val="18"/>
          <w:szCs w:val="18"/>
        </w:rPr>
        <w:t xml:space="preserve"> </w:t>
      </w:r>
      <w:r>
        <w:rPr>
          <w:rFonts w:ascii="Verdana"/>
          <w:sz w:val="18"/>
          <w:szCs w:val="18"/>
        </w:rPr>
        <w:t xml:space="preserve">Lingua Inglese </w:t>
      </w:r>
      <w:r w:rsidR="00E832EB">
        <w:rPr>
          <w:rFonts w:ascii="Verdana"/>
          <w:sz w:val="18"/>
          <w:szCs w:val="18"/>
        </w:rPr>
        <w:t>3</w:t>
      </w:r>
      <w:r>
        <w:rPr>
          <w:rFonts w:ascii="Verdana"/>
          <w:sz w:val="18"/>
          <w:szCs w:val="18"/>
        </w:rPr>
        <w:t xml:space="preserve"> (</w:t>
      </w:r>
      <w:r w:rsidR="00E832EB">
        <w:rPr>
          <w:rFonts w:ascii="Verdana"/>
          <w:sz w:val="18"/>
          <w:szCs w:val="18"/>
        </w:rPr>
        <w:t>6</w:t>
      </w:r>
      <w:r>
        <w:rPr>
          <w:rFonts w:ascii="Verdana"/>
          <w:sz w:val="18"/>
          <w:szCs w:val="18"/>
        </w:rPr>
        <w:t xml:space="preserve"> </w:t>
      </w:r>
      <w:proofErr w:type="spellStart"/>
      <w:r>
        <w:rPr>
          <w:rFonts w:ascii="Verdana"/>
          <w:sz w:val="18"/>
          <w:szCs w:val="18"/>
        </w:rPr>
        <w:t>cfu</w:t>
      </w:r>
      <w:proofErr w:type="spellEnd"/>
      <w:r>
        <w:rPr>
          <w:rFonts w:ascii="Verdana"/>
          <w:sz w:val="18"/>
          <w:szCs w:val="18"/>
        </w:rPr>
        <w:t>)</w:t>
      </w:r>
    </w:p>
    <w:p w14:paraId="13FD70A8" w14:textId="77777777" w:rsidR="006638B7" w:rsidRPr="00AF1E04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u w:val="single"/>
          <w:lang w:val="en-US"/>
        </w:rPr>
      </w:pPr>
      <w:r>
        <w:rPr>
          <w:rFonts w:ascii="Verdana"/>
          <w:sz w:val="22"/>
          <w:szCs w:val="22"/>
          <w:u w:val="single"/>
        </w:rPr>
        <w:t xml:space="preserve">Corso in Lingua e Cultura degli U.S.A. </w:t>
      </w:r>
      <w:r>
        <w:rPr>
          <w:rFonts w:hAnsi="Verdana"/>
          <w:sz w:val="22"/>
          <w:szCs w:val="22"/>
          <w:u w:val="single"/>
        </w:rPr>
        <w:t> </w:t>
      </w:r>
      <w:r>
        <w:rPr>
          <w:rFonts w:hAnsi="Verdana"/>
          <w:sz w:val="22"/>
          <w:szCs w:val="22"/>
          <w:u w:val="single"/>
        </w:rPr>
        <w:t xml:space="preserve"> </w:t>
      </w:r>
      <w:r>
        <w:rPr>
          <w:rFonts w:hAnsi="Verdana"/>
          <w:sz w:val="22"/>
          <w:szCs w:val="22"/>
          <w:u w:val="single"/>
        </w:rPr>
        <w:t> </w:t>
      </w:r>
      <w:r>
        <w:rPr>
          <w:rFonts w:hAnsi="Verdana"/>
          <w:sz w:val="22"/>
          <w:szCs w:val="22"/>
          <w:u w:val="single"/>
        </w:rPr>
        <w:t xml:space="preserve"> </w:t>
      </w:r>
      <w:r>
        <w:rPr>
          <w:rFonts w:hAnsi="Verdana"/>
          <w:sz w:val="22"/>
          <w:szCs w:val="22"/>
          <w:u w:val="single"/>
        </w:rPr>
        <w:t> </w:t>
      </w:r>
      <w:r>
        <w:rPr>
          <w:rFonts w:hAnsi="Verdana"/>
          <w:sz w:val="22"/>
          <w:szCs w:val="22"/>
          <w:u w:val="single"/>
        </w:rPr>
        <w:t xml:space="preserve"> </w:t>
      </w:r>
      <w:r>
        <w:rPr>
          <w:rFonts w:hAnsi="Verdana"/>
          <w:sz w:val="22"/>
          <w:szCs w:val="22"/>
          <w:u w:val="single"/>
        </w:rPr>
        <w:t> </w:t>
      </w:r>
      <w:r>
        <w:rPr>
          <w:rFonts w:hAnsi="Verdana"/>
          <w:sz w:val="22"/>
          <w:szCs w:val="22"/>
          <w:u w:val="single"/>
        </w:rPr>
        <w:t xml:space="preserve"> </w:t>
      </w:r>
      <w:r>
        <w:rPr>
          <w:rFonts w:hAnsi="Verdana"/>
          <w:sz w:val="22"/>
          <w:szCs w:val="22"/>
          <w:u w:val="single"/>
        </w:rPr>
        <w:t> </w:t>
      </w:r>
      <w:r>
        <w:rPr>
          <w:rFonts w:hAnsi="Verdana"/>
          <w:sz w:val="22"/>
          <w:szCs w:val="22"/>
          <w:u w:val="single"/>
        </w:rPr>
        <w:t xml:space="preserve"> </w:t>
      </w:r>
      <w:r>
        <w:rPr>
          <w:rFonts w:hAnsi="Verdana"/>
          <w:sz w:val="22"/>
          <w:szCs w:val="22"/>
          <w:u w:val="single"/>
        </w:rPr>
        <w:t> </w:t>
      </w:r>
      <w:r>
        <w:rPr>
          <w:rFonts w:hAnsi="Verdana"/>
          <w:sz w:val="22"/>
          <w:szCs w:val="22"/>
          <w:u w:val="single"/>
        </w:rPr>
        <w:t xml:space="preserve"> </w:t>
      </w:r>
      <w:r>
        <w:rPr>
          <w:rFonts w:ascii="Verdana" w:eastAsia="Verdana" w:hAnsi="Verdana" w:cs="Verdana"/>
          <w:sz w:val="22"/>
          <w:szCs w:val="22"/>
          <w:u w:val="single"/>
        </w:rPr>
        <w:tab/>
      </w:r>
      <w:r>
        <w:rPr>
          <w:rFonts w:ascii="Verdana" w:eastAsia="Verdana" w:hAnsi="Verdana" w:cs="Verdana"/>
          <w:sz w:val="22"/>
          <w:szCs w:val="22"/>
          <w:u w:val="single"/>
        </w:rPr>
        <w:tab/>
      </w:r>
      <w:r>
        <w:rPr>
          <w:rFonts w:ascii="Verdana" w:eastAsia="Verdana" w:hAnsi="Verdana" w:cs="Verdana"/>
          <w:sz w:val="22"/>
          <w:szCs w:val="22"/>
          <w:u w:val="single"/>
        </w:rPr>
        <w:tab/>
        <w:t xml:space="preserve"> </w:t>
      </w:r>
      <w:r>
        <w:rPr>
          <w:rFonts w:ascii="Verdana" w:eastAsia="Verdana" w:hAnsi="Verdana" w:cs="Verdana"/>
          <w:sz w:val="22"/>
          <w:szCs w:val="22"/>
          <w:u w:val="single"/>
        </w:rPr>
        <w:tab/>
        <w:t xml:space="preserve">     </w:t>
      </w:r>
      <w:r w:rsidRPr="00AF1E04">
        <w:rPr>
          <w:rFonts w:ascii="Verdana"/>
          <w:sz w:val="22"/>
          <w:szCs w:val="22"/>
          <w:u w:val="single"/>
          <w:lang w:val="en-US"/>
        </w:rPr>
        <w:t>John Gilbert</w:t>
      </w:r>
    </w:p>
    <w:p w14:paraId="7CD78AF5" w14:textId="77777777" w:rsidR="006638B7" w:rsidRPr="00AF1E04" w:rsidRDefault="006638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73FAE677" w14:textId="77777777" w:rsidR="006638B7" w:rsidRPr="00AF1E04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Verdana" w:eastAsia="Verdana" w:hAnsi="Verdana" w:cs="Verdana"/>
          <w:b/>
          <w:bCs/>
          <w:u w:val="single"/>
          <w:lang w:val="en-US"/>
        </w:rPr>
      </w:pPr>
      <w:r w:rsidRPr="00AF1E04">
        <w:rPr>
          <w:rFonts w:ascii="Verdana"/>
          <w:b/>
          <w:bCs/>
          <w:u w:val="single"/>
          <w:lang w:val="en-US"/>
        </w:rPr>
        <w:t>Unit 5:</w:t>
      </w:r>
      <w:r w:rsidRPr="00AF1E04">
        <w:rPr>
          <w:rFonts w:hAnsi="Verdana"/>
          <w:b/>
          <w:bCs/>
          <w:u w:val="single"/>
          <w:lang w:val="en-US"/>
        </w:rPr>
        <w:t> </w:t>
      </w:r>
      <w:r w:rsidRPr="00AF1E04">
        <w:rPr>
          <w:rFonts w:ascii="Verdana"/>
          <w:b/>
          <w:bCs/>
          <w:u w:val="single"/>
          <w:lang w:val="en-US"/>
        </w:rPr>
        <w:t>Regional Varieties of North American English</w:t>
      </w:r>
    </w:p>
    <w:p w14:paraId="7B686108" w14:textId="77777777" w:rsidR="006638B7" w:rsidRPr="00AF1E04" w:rsidRDefault="006638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6E5F6F35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en-US"/>
        </w:rPr>
      </w:pPr>
      <w:r>
        <w:rPr>
          <w:rFonts w:ascii="Verdana"/>
          <w:b/>
          <w:bCs/>
          <w:u w:val="single"/>
          <w:lang w:val="en-US"/>
        </w:rPr>
        <w:t>Varieties of North American English</w:t>
      </w:r>
    </w:p>
    <w:p w14:paraId="5E3A3578" w14:textId="77777777" w:rsidR="006638B7" w:rsidRDefault="00AF1E04" w:rsidP="00AF1E04">
      <w:pPr>
        <w:numPr>
          <w:ilvl w:val="0"/>
          <w:numId w:val="1"/>
        </w:numPr>
        <w:tabs>
          <w:tab w:val="clear" w:pos="200"/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0" w:hanging="240"/>
        <w:rPr>
          <w:rFonts w:ascii="Verdana" w:eastAsia="Verdana" w:hAnsi="Verdana" w:cs="Verdana"/>
          <w:lang w:val="en-US"/>
        </w:rPr>
      </w:pPr>
      <w:proofErr w:type="spellStart"/>
      <w:r>
        <w:rPr>
          <w:rFonts w:ascii="Verdana"/>
          <w:sz w:val="20"/>
          <w:szCs w:val="20"/>
        </w:rPr>
        <w:t>tendency</w:t>
      </w:r>
      <w:proofErr w:type="spellEnd"/>
      <w:r>
        <w:rPr>
          <w:rFonts w:ascii="Verdana"/>
          <w:sz w:val="20"/>
          <w:szCs w:val="20"/>
        </w:rPr>
        <w:t xml:space="preserve"> </w:t>
      </w:r>
      <w:proofErr w:type="spellStart"/>
      <w:r>
        <w:rPr>
          <w:rFonts w:ascii="Verdana"/>
          <w:sz w:val="20"/>
          <w:szCs w:val="20"/>
        </w:rPr>
        <w:t>towards</w:t>
      </w:r>
      <w:proofErr w:type="spellEnd"/>
      <w:r>
        <w:rPr>
          <w:rFonts w:ascii="Verdana"/>
          <w:sz w:val="20"/>
          <w:szCs w:val="20"/>
        </w:rPr>
        <w:t xml:space="preserve"> </w:t>
      </w:r>
      <w:proofErr w:type="spellStart"/>
      <w:r>
        <w:rPr>
          <w:rFonts w:ascii="Verdana"/>
          <w:sz w:val="20"/>
          <w:szCs w:val="20"/>
        </w:rPr>
        <w:t>linguistic</w:t>
      </w:r>
      <w:proofErr w:type="spellEnd"/>
      <w:r>
        <w:rPr>
          <w:rFonts w:ascii="Verdana"/>
          <w:sz w:val="20"/>
          <w:szCs w:val="20"/>
        </w:rPr>
        <w:t xml:space="preserve"> </w:t>
      </w:r>
      <w:proofErr w:type="spellStart"/>
      <w:r>
        <w:rPr>
          <w:rFonts w:ascii="Verdana"/>
          <w:sz w:val="20"/>
          <w:szCs w:val="20"/>
        </w:rPr>
        <w:t>homogeneity</w:t>
      </w:r>
      <w:proofErr w:type="spellEnd"/>
    </w:p>
    <w:p w14:paraId="7A22281D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  -  leveling effects: increase in mobility, mass media </w:t>
      </w:r>
      <w:proofErr w:type="spellStart"/>
      <w:r>
        <w:rPr>
          <w:rFonts w:ascii="Verdana"/>
          <w:sz w:val="20"/>
          <w:szCs w:val="20"/>
          <w:lang w:val="en-US"/>
        </w:rPr>
        <w:t>supraregional</w:t>
      </w:r>
      <w:proofErr w:type="spellEnd"/>
      <w:r>
        <w:rPr>
          <w:rFonts w:ascii="Verdana"/>
          <w:sz w:val="20"/>
          <w:szCs w:val="20"/>
          <w:lang w:val="en-US"/>
        </w:rPr>
        <w:t xml:space="preserve"> communication</w:t>
      </w:r>
    </w:p>
    <w:p w14:paraId="0B69D37B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  - </w:t>
      </w: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>covert prestige</w:t>
      </w:r>
      <w:r>
        <w:rPr>
          <w:rFonts w:hAnsi="Verdana"/>
          <w:sz w:val="20"/>
          <w:szCs w:val="20"/>
          <w:lang w:val="en-US"/>
        </w:rPr>
        <w:t>”</w:t>
      </w:r>
      <w:r>
        <w:rPr>
          <w:rFonts w:hAns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>of stigmatized regional/ethnic varieties</w:t>
      </w:r>
    </w:p>
    <w:p w14:paraId="75E2BB5F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strongest w/ marginalized groups</w:t>
      </w:r>
    </w:p>
    <w:p w14:paraId="163B135D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identity markers, loaded w/ symbolic meaning</w:t>
      </w:r>
    </w:p>
    <w:p w14:paraId="7362A755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>- 80% whites, 70% Afro-</w:t>
      </w:r>
      <w:proofErr w:type="spellStart"/>
      <w:r>
        <w:rPr>
          <w:rFonts w:ascii="Verdana"/>
          <w:sz w:val="20"/>
          <w:szCs w:val="20"/>
          <w:lang w:val="en-US"/>
        </w:rPr>
        <w:t>Ams</w:t>
      </w:r>
      <w:proofErr w:type="spellEnd"/>
      <w:r>
        <w:rPr>
          <w:rFonts w:ascii="Verdana"/>
          <w:sz w:val="20"/>
          <w:szCs w:val="20"/>
          <w:lang w:val="en-US"/>
        </w:rPr>
        <w:t>., 75% Latinos attend segregated schools</w:t>
      </w:r>
    </w:p>
    <w:p w14:paraId="2ABA4BD6" w14:textId="3AB434A8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6"/>
          <w:szCs w:val="16"/>
          <w:lang w:val="en-US"/>
        </w:rPr>
      </w:pPr>
      <w:r>
        <w:rPr>
          <w:rFonts w:ascii="Verdana" w:eastAsia="Verdana" w:hAnsi="Verdana" w:cs="Verdana"/>
          <w:sz w:val="16"/>
          <w:szCs w:val="16"/>
          <w:lang w:val="en-US"/>
        </w:rPr>
        <w:tab/>
      </w:r>
      <w:r>
        <w:rPr>
          <w:rFonts w:ascii="Verdana" w:eastAsia="Verdana" w:hAnsi="Verdana" w:cs="Verdana"/>
          <w:sz w:val="16"/>
          <w:szCs w:val="16"/>
          <w:lang w:val="en-US"/>
        </w:rPr>
        <w:tab/>
      </w:r>
      <w:r>
        <w:rPr>
          <w:rFonts w:ascii="Verdana"/>
          <w:sz w:val="16"/>
          <w:szCs w:val="16"/>
          <w:lang w:val="en-US"/>
        </w:rPr>
        <w:t xml:space="preserve">(Frankenberg, Lee, </w:t>
      </w:r>
      <w:proofErr w:type="spellStart"/>
      <w:r>
        <w:rPr>
          <w:rFonts w:ascii="Verdana"/>
          <w:sz w:val="16"/>
          <w:szCs w:val="16"/>
          <w:lang w:val="en-US"/>
        </w:rPr>
        <w:t>Orfield</w:t>
      </w:r>
      <w:proofErr w:type="spellEnd"/>
      <w:r>
        <w:rPr>
          <w:rFonts w:ascii="Verdana"/>
          <w:sz w:val="16"/>
          <w:szCs w:val="16"/>
          <w:lang w:val="en-US"/>
        </w:rPr>
        <w:t xml:space="preserve"> </w:t>
      </w:r>
      <w:r>
        <w:rPr>
          <w:rFonts w:ascii="Verdana"/>
          <w:i/>
          <w:iCs/>
          <w:sz w:val="16"/>
          <w:szCs w:val="16"/>
          <w:lang w:val="en-US"/>
        </w:rPr>
        <w:t xml:space="preserve">A Multiracial Society with Segregated Schools: Are We losing the Dream? </w:t>
      </w:r>
      <w:r>
        <w:rPr>
          <w:rFonts w:ascii="Verdana" w:eastAsia="Verdana" w:hAnsi="Verdana" w:cs="Verdana"/>
          <w:i/>
          <w:iCs/>
          <w:sz w:val="16"/>
          <w:szCs w:val="16"/>
          <w:lang w:val="en-US"/>
        </w:rPr>
        <w:tab/>
      </w:r>
      <w:r>
        <w:rPr>
          <w:rFonts w:ascii="Verdana" w:eastAsia="Verdana" w:hAnsi="Verdana" w:cs="Verdana"/>
          <w:i/>
          <w:iCs/>
          <w:sz w:val="16"/>
          <w:szCs w:val="16"/>
          <w:lang w:val="en-US"/>
        </w:rPr>
        <w:tab/>
      </w:r>
      <w:r>
        <w:rPr>
          <w:rFonts w:ascii="Verdana"/>
          <w:sz w:val="16"/>
          <w:szCs w:val="16"/>
          <w:lang w:val="en-US"/>
        </w:rPr>
        <w:t xml:space="preserve">2003, also Davis </w:t>
      </w:r>
      <w:r>
        <w:rPr>
          <w:rFonts w:ascii="Verdana"/>
          <w:i/>
          <w:iCs/>
          <w:sz w:val="16"/>
          <w:szCs w:val="16"/>
          <w:lang w:val="en-US"/>
        </w:rPr>
        <w:t>Magical Urbanism: Latinos Reinvent the U.S. City,</w:t>
      </w:r>
      <w:r>
        <w:rPr>
          <w:rFonts w:ascii="Verdana"/>
          <w:sz w:val="16"/>
          <w:szCs w:val="16"/>
          <w:lang w:val="en-US"/>
        </w:rPr>
        <w:t xml:space="preserve"> 2001, p. 135)</w:t>
      </w:r>
    </w:p>
    <w:p w14:paraId="2C069553" w14:textId="59546DB0" w:rsidR="006638B7" w:rsidRPr="00AF1E04" w:rsidRDefault="00AF1E04" w:rsidP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2"/>
          <w:szCs w:val="12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   -  </w:t>
      </w:r>
      <w:r w:rsidRPr="00AF1E04">
        <w:rPr>
          <w:rFonts w:ascii="Verdana"/>
          <w:sz w:val="20"/>
          <w:szCs w:val="20"/>
          <w:lang w:val="en-US"/>
        </w:rPr>
        <w:t>NAE very uniform: most syntactical, lexical &amp; phonological patterns shared by all varieties</w:t>
      </w:r>
      <w:r w:rsidRPr="00AF1E04">
        <w:rPr>
          <w:rFonts w:ascii="Verdana" w:eastAsia="Verdana" w:hAnsi="Verdana" w:cs="Verdana"/>
          <w:sz w:val="22"/>
          <w:szCs w:val="22"/>
          <w:lang w:val="en-US"/>
        </w:rPr>
        <w:tab/>
      </w:r>
      <w:r w:rsidRPr="00AF1E04">
        <w:rPr>
          <w:rFonts w:ascii="Verdana"/>
          <w:sz w:val="22"/>
          <w:szCs w:val="22"/>
          <w:lang w:val="en-US"/>
        </w:rPr>
        <w:t xml:space="preserve"> </w:t>
      </w:r>
    </w:p>
    <w:p w14:paraId="139B635A" w14:textId="77777777" w:rsidR="006638B7" w:rsidRDefault="00AF1E04" w:rsidP="00AF1E04">
      <w:pPr>
        <w:numPr>
          <w:ilvl w:val="1"/>
          <w:numId w:val="2"/>
        </w:numPr>
        <w:tabs>
          <w:tab w:val="num" w:pos="5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2" w:hanging="262"/>
        <w:rPr>
          <w:rFonts w:ascii="Verdana" w:eastAsia="Verdana" w:hAnsi="Verdana" w:cs="Verdana"/>
          <w:position w:val="4"/>
          <w:lang w:val="en-US"/>
        </w:rPr>
      </w:pPr>
      <w:r>
        <w:rPr>
          <w:rFonts w:ascii="Verdana"/>
          <w:sz w:val="20"/>
          <w:szCs w:val="20"/>
          <w:lang w:val="en-US"/>
        </w:rPr>
        <w:t>- many non-standard features used across regional, ethnic, social, sexual &amp; age lines</w:t>
      </w:r>
    </w:p>
    <w:p w14:paraId="4B3F3123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0"/>
          <w:szCs w:val="20"/>
          <w:lang w:val="en-US"/>
        </w:rPr>
        <w:t>- but frequency index varies</w:t>
      </w:r>
    </w:p>
    <w:p w14:paraId="524CE375" w14:textId="77777777" w:rsidR="006638B7" w:rsidRPr="00AF1E04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4"/>
          <w:szCs w:val="14"/>
          <w:lang w:val="en-US"/>
        </w:rPr>
      </w:pPr>
      <w:r>
        <w:rPr>
          <w:rFonts w:ascii="Verdana" w:eastAsia="Verdana" w:hAnsi="Verdana" w:cs="Verdana"/>
          <w:sz w:val="14"/>
          <w:szCs w:val="14"/>
          <w:lang w:val="en-US"/>
        </w:rPr>
        <w:tab/>
      </w:r>
    </w:p>
    <w:p w14:paraId="6ABECDE0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b/>
          <w:bCs/>
          <w:u w:val="single"/>
          <w:lang w:val="en-US"/>
        </w:rPr>
        <w:t>social distinctions</w:t>
      </w:r>
      <w:r>
        <w:rPr>
          <w:rFonts w:ascii="Verdana"/>
          <w:sz w:val="22"/>
          <w:szCs w:val="22"/>
          <w:lang w:val="en-US"/>
        </w:rPr>
        <w:t>:</w:t>
      </w:r>
    </w:p>
    <w:p w14:paraId="34ED0A6E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supra-regional uses of certain socially-stigmatized grammatical features:</w:t>
      </w:r>
    </w:p>
    <w:p w14:paraId="04B5E1B3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ain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>t</w:t>
      </w:r>
      <w:proofErr w:type="spellEnd"/>
    </w:p>
    <w:p w14:paraId="50A04B4C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double modal (e.g. </w:t>
      </w:r>
      <w:r>
        <w:rPr>
          <w:rFonts w:ascii="Verdana"/>
          <w:i/>
          <w:iCs/>
          <w:sz w:val="20"/>
          <w:szCs w:val="20"/>
          <w:lang w:val="en-US"/>
        </w:rPr>
        <w:t>I might could help you.)</w:t>
      </w:r>
    </w:p>
    <w:p w14:paraId="30757016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multiple negation</w:t>
      </w:r>
    </w:p>
    <w:p w14:paraId="2459CECA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>them</w:t>
      </w:r>
      <w:r>
        <w:rPr>
          <w:rFonts w:ascii="Verdana"/>
          <w:sz w:val="20"/>
          <w:szCs w:val="20"/>
          <w:lang w:val="en-US"/>
        </w:rPr>
        <w:t xml:space="preserve"> as a demonstrative adjective (e.g. Hand me them cups.)</w:t>
      </w:r>
    </w:p>
    <w:p w14:paraId="245EEA36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>don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>t</w:t>
      </w:r>
      <w:r>
        <w:rPr>
          <w:rFonts w:ascii="Verdana"/>
          <w:sz w:val="20"/>
          <w:szCs w:val="20"/>
          <w:lang w:val="en-US"/>
        </w:rPr>
        <w:t xml:space="preserve"> in 3</w:t>
      </w:r>
      <w:r>
        <w:rPr>
          <w:rFonts w:ascii="Verdana"/>
          <w:sz w:val="20"/>
          <w:szCs w:val="20"/>
          <w:vertAlign w:val="superscript"/>
          <w:lang w:val="en-US"/>
        </w:rPr>
        <w:t>rd</w:t>
      </w:r>
      <w:r>
        <w:rPr>
          <w:rFonts w:ascii="Verdana"/>
          <w:sz w:val="20"/>
          <w:szCs w:val="20"/>
          <w:lang w:val="en-US"/>
        </w:rPr>
        <w:t xml:space="preserve"> person singular</w:t>
      </w:r>
    </w:p>
    <w:p w14:paraId="684BD063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>was</w:t>
      </w:r>
      <w:r>
        <w:rPr>
          <w:rFonts w:ascii="Verdana"/>
          <w:sz w:val="20"/>
          <w:szCs w:val="20"/>
          <w:lang w:val="en-US"/>
        </w:rPr>
        <w:t xml:space="preserve"> w/ a plural subject</w:t>
      </w:r>
    </w:p>
    <w:p w14:paraId="3F865DB3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 xml:space="preserve">come, done, seen,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knowed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 xml:space="preserve">,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drownded</w:t>
      </w:r>
      <w:proofErr w:type="spellEnd"/>
      <w:r>
        <w:rPr>
          <w:rFonts w:ascii="Verdana"/>
          <w:sz w:val="20"/>
          <w:szCs w:val="20"/>
          <w:lang w:val="en-US"/>
        </w:rPr>
        <w:t xml:space="preserve"> for simple past</w:t>
      </w:r>
    </w:p>
    <w:p w14:paraId="20C57FE9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 xml:space="preserve">took, went, tore, fell, wrote, </w:t>
      </w:r>
      <w:r>
        <w:rPr>
          <w:rFonts w:ascii="Verdana"/>
          <w:sz w:val="20"/>
          <w:szCs w:val="20"/>
          <w:lang w:val="en-US"/>
        </w:rPr>
        <w:t>etc. as past participle</w:t>
      </w:r>
    </w:p>
    <w:p w14:paraId="53C8C5FD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all very common forms; sometimes majority forms  </w:t>
      </w:r>
    </w:p>
    <w:p w14:paraId="58606B87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used most frequently by less well educated of rural &amp; urban working class</w:t>
      </w:r>
    </w:p>
    <w:p w14:paraId="0609F41C" w14:textId="77777777" w:rsidR="006638B7" w:rsidRDefault="006638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6"/>
          <w:szCs w:val="16"/>
          <w:lang w:val="en-US"/>
        </w:rPr>
      </w:pPr>
    </w:p>
    <w:p w14:paraId="46E69663" w14:textId="77777777" w:rsidR="006638B7" w:rsidRPr="00AF1E04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b/>
          <w:bCs/>
          <w:sz w:val="22"/>
          <w:szCs w:val="22"/>
          <w:u w:val="single"/>
          <w:lang w:val="en-US"/>
        </w:rPr>
      </w:pPr>
      <w:r>
        <w:rPr>
          <w:rFonts w:ascii="Verdana"/>
          <w:b/>
          <w:bCs/>
          <w:u w:val="single"/>
          <w:lang w:val="en-US"/>
        </w:rPr>
        <w:t>Regional varieties</w:t>
      </w:r>
      <w:r>
        <w:rPr>
          <w:rFonts w:ascii="Verdana"/>
          <w:sz w:val="22"/>
          <w:szCs w:val="22"/>
          <w:lang w:val="en-US"/>
        </w:rPr>
        <w:t xml:space="preserve">: </w:t>
      </w:r>
      <w:r w:rsidRPr="00AF1E04">
        <w:rPr>
          <w:rFonts w:ascii="Verdana"/>
          <w:sz w:val="22"/>
          <w:szCs w:val="22"/>
          <w:lang w:val="en-US"/>
        </w:rPr>
        <w:t>3 major geographic varieties</w:t>
      </w:r>
    </w:p>
    <w:p w14:paraId="0536AD8E" w14:textId="77777777" w:rsidR="001A6BBC" w:rsidRDefault="00AF1E04" w:rsidP="001A6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/>
          <w:sz w:val="22"/>
          <w:szCs w:val="22"/>
          <w:lang w:val="en-US"/>
        </w:rPr>
      </w:pPr>
      <w:r w:rsidRPr="001A6BBC">
        <w:rPr>
          <w:rFonts w:ascii="Verdana"/>
          <w:b/>
          <w:bCs/>
          <w:sz w:val="22"/>
          <w:szCs w:val="22"/>
          <w:u w:val="single"/>
          <w:lang w:val="en-US"/>
        </w:rPr>
        <w:t>Northern</w:t>
      </w:r>
      <w:r w:rsidRPr="001A6BBC">
        <w:rPr>
          <w:rFonts w:ascii="Verdana"/>
          <w:sz w:val="22"/>
          <w:szCs w:val="22"/>
          <w:lang w:val="en-US"/>
        </w:rPr>
        <w:t xml:space="preserve"> </w:t>
      </w:r>
    </w:p>
    <w:p w14:paraId="172420FE" w14:textId="5341C5F5" w:rsidR="006638B7" w:rsidRPr="001A6BBC" w:rsidRDefault="001A6BBC" w:rsidP="001A6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 - </w:t>
      </w:r>
      <w:r w:rsidR="00AF1E04" w:rsidRPr="001A6BBC">
        <w:rPr>
          <w:rFonts w:ascii="Verdana"/>
          <w:sz w:val="22"/>
          <w:szCs w:val="22"/>
          <w:lang w:val="en-US"/>
        </w:rPr>
        <w:t>including Canadian Eng. except Maritime Provinces</w:t>
      </w:r>
    </w:p>
    <w:p w14:paraId="71205BB8" w14:textId="2D2E0BF9" w:rsidR="00C0166D" w:rsidRDefault="001A6BBC" w:rsidP="001A6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 - </w:t>
      </w:r>
      <w:r w:rsidRPr="001A6BBC">
        <w:rPr>
          <w:rFonts w:ascii="Verdana"/>
          <w:sz w:val="22"/>
          <w:szCs w:val="22"/>
          <w:lang w:val="en-US"/>
        </w:rPr>
        <w:t>but New England coast historically non-rhotic /r/</w:t>
      </w:r>
    </w:p>
    <w:p w14:paraId="5A8E142A" w14:textId="36137061" w:rsidR="00C0166D" w:rsidRPr="001A6BBC" w:rsidRDefault="00C0166D" w:rsidP="001A6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 - but exception of NYC</w:t>
      </w:r>
    </w:p>
    <w:p w14:paraId="539661F6" w14:textId="389C9FC4" w:rsidR="001A6BBC" w:rsidRPr="00C0166D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Midland</w:t>
      </w:r>
      <w:r>
        <w:rPr>
          <w:rFonts w:ascii="Verdana"/>
          <w:sz w:val="22"/>
          <w:szCs w:val="22"/>
          <w:lang w:val="en-US"/>
        </w:rPr>
        <w:t xml:space="preserve"> </w:t>
      </w:r>
    </w:p>
    <w:p w14:paraId="40B6DE50" w14:textId="04F777F0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/>
          <w:b/>
          <w:bCs/>
          <w:sz w:val="22"/>
          <w:szCs w:val="22"/>
          <w:u w:val="single"/>
          <w:lang w:val="en-US"/>
        </w:rPr>
      </w:pPr>
      <w:r w:rsidRPr="00AF1E04">
        <w:rPr>
          <w:rFonts w:ascii="Verdana"/>
          <w:b/>
          <w:bCs/>
          <w:sz w:val="22"/>
          <w:szCs w:val="22"/>
          <w:u w:val="single"/>
          <w:lang w:val="en-US"/>
        </w:rPr>
        <w:t>Southern</w:t>
      </w:r>
    </w:p>
    <w:p w14:paraId="24C0DABA" w14:textId="3576194B" w:rsidR="001A6BBC" w:rsidRPr="001A6BBC" w:rsidRDefault="001A6BBC" w:rsidP="001A6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 xml:space="preserve"> - most distinct regi</w:t>
      </w:r>
      <w:r w:rsidR="00AA2BA4">
        <w:rPr>
          <w:rFonts w:ascii="Verdana" w:eastAsia="Verdana" w:hAnsi="Verdana" w:cs="Verdana"/>
          <w:sz w:val="22"/>
          <w:szCs w:val="22"/>
          <w:lang w:val="en-US"/>
        </w:rPr>
        <w:t>o</w:t>
      </w:r>
      <w:r>
        <w:rPr>
          <w:rFonts w:ascii="Verdana" w:eastAsia="Verdana" w:hAnsi="Verdana" w:cs="Verdana"/>
          <w:sz w:val="22"/>
          <w:szCs w:val="22"/>
          <w:lang w:val="en-US"/>
        </w:rPr>
        <w:t>nal variety</w:t>
      </w:r>
    </w:p>
    <w:p w14:paraId="427B7DF3" w14:textId="77777777" w:rsidR="006638B7" w:rsidRPr="00AF1E04" w:rsidRDefault="006638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6"/>
          <w:szCs w:val="16"/>
          <w:lang w:val="en-US"/>
        </w:rPr>
      </w:pPr>
    </w:p>
    <w:p w14:paraId="169BB9C8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but </w:t>
      </w:r>
      <w:proofErr w:type="gramStart"/>
      <w:r>
        <w:rPr>
          <w:rFonts w:ascii="Verdana"/>
          <w:sz w:val="20"/>
          <w:szCs w:val="20"/>
          <w:lang w:val="en-US"/>
        </w:rPr>
        <w:t>also</w:t>
      </w:r>
      <w:proofErr w:type="gramEnd"/>
      <w:r>
        <w:rPr>
          <w:rFonts w:ascii="Verdana"/>
          <w:sz w:val="20"/>
          <w:szCs w:val="20"/>
          <w:lang w:val="en-US"/>
        </w:rPr>
        <w:t xml:space="preserve"> importance of social, ethnic, cultural differences</w:t>
      </w:r>
    </w:p>
    <w:p w14:paraId="6F32F3B6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within any region more than one form of English</w:t>
      </w:r>
    </w:p>
    <w:p w14:paraId="10BC86F4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differences according to gender, ethnicity, education, social class</w:t>
      </w:r>
    </w:p>
    <w:p w14:paraId="2B91FF9B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e.g. greater norm-orientation of women</w:t>
      </w:r>
    </w:p>
    <w:p w14:paraId="1B07A34B" w14:textId="6AE2417E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 - but </w:t>
      </w:r>
      <w:proofErr w:type="gramStart"/>
      <w:r>
        <w:rPr>
          <w:rFonts w:ascii="Verdana"/>
          <w:sz w:val="20"/>
          <w:szCs w:val="20"/>
          <w:lang w:val="en-US"/>
        </w:rPr>
        <w:t>also</w:t>
      </w:r>
      <w:proofErr w:type="gramEnd"/>
      <w:r>
        <w:rPr>
          <w:rFonts w:ascii="Verdana"/>
          <w:sz w:val="20"/>
          <w:szCs w:val="20"/>
          <w:lang w:val="en-US"/>
        </w:rPr>
        <w:t xml:space="preserve"> great importance of </w:t>
      </w:r>
      <w:r>
        <w:rPr>
          <w:rFonts w:ascii="Verdana"/>
          <w:b/>
          <w:bCs/>
          <w:sz w:val="20"/>
          <w:szCs w:val="20"/>
          <w:lang w:val="en-US"/>
        </w:rPr>
        <w:t>rural vs. urban varieties</w:t>
      </w:r>
    </w:p>
    <w:p w14:paraId="0F1040C0" w14:textId="77777777" w:rsidR="006638B7" w:rsidRDefault="006638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6"/>
          <w:szCs w:val="16"/>
          <w:lang w:val="en-US"/>
        </w:rPr>
      </w:pPr>
    </w:p>
    <w:p w14:paraId="7D90CAAE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grammatical differences relatively unimportant</w:t>
      </w:r>
    </w:p>
    <w:p w14:paraId="36BC799C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  - most differences concern pronunciation &amp; lexis</w:t>
      </w:r>
    </w:p>
    <w:p w14:paraId="77922E02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lexis, unlike pronunciation, more subject to conscious control</w:t>
      </w:r>
    </w:p>
    <w:p w14:paraId="3DFC08D9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regional lexical varieties easily replaced by more universal terms</w:t>
      </w:r>
    </w:p>
    <w:p w14:paraId="08EC4C12" w14:textId="77777777" w:rsidR="006638B7" w:rsidRPr="00AF1E04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increasingly general NAE terms replacing regional distinctions</w:t>
      </w:r>
    </w:p>
    <w:p w14:paraId="6C2EFCD8" w14:textId="77777777" w:rsidR="006638B7" w:rsidRDefault="006638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6"/>
          <w:szCs w:val="16"/>
          <w:lang w:val="en-US"/>
        </w:rPr>
      </w:pPr>
    </w:p>
    <w:p w14:paraId="61A6CE0C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lexical variation:</w:t>
      </w:r>
    </w:p>
    <w:p w14:paraId="79068EDE" w14:textId="77777777" w:rsidR="001A6BBC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e.g. </w:t>
      </w:r>
      <w:r>
        <w:rPr>
          <w:rFonts w:ascii="Verdana"/>
          <w:i/>
          <w:iCs/>
          <w:sz w:val="20"/>
          <w:szCs w:val="20"/>
          <w:lang w:val="en-US"/>
        </w:rPr>
        <w:t>sub/submarine sandwich</w:t>
      </w:r>
      <w:r>
        <w:rPr>
          <w:rFonts w:ascii="Verdana"/>
          <w:sz w:val="20"/>
          <w:szCs w:val="20"/>
          <w:lang w:val="en-US"/>
        </w:rPr>
        <w:t xml:space="preserve"> (Pittsburgh</w:t>
      </w:r>
      <w:r w:rsidR="001A6BBC">
        <w:rPr>
          <w:rFonts w:ascii="Verdana"/>
          <w:sz w:val="20"/>
          <w:szCs w:val="20"/>
          <w:lang w:val="en-US"/>
        </w:rPr>
        <w:t>, Upstate NY</w:t>
      </w:r>
      <w:r>
        <w:rPr>
          <w:rFonts w:ascii="Verdana"/>
          <w:sz w:val="20"/>
          <w:szCs w:val="20"/>
          <w:lang w:val="en-US"/>
        </w:rPr>
        <w:t xml:space="preserve">), </w:t>
      </w:r>
      <w:r>
        <w:rPr>
          <w:rFonts w:ascii="Verdana"/>
          <w:i/>
          <w:iCs/>
          <w:sz w:val="20"/>
          <w:szCs w:val="20"/>
          <w:lang w:val="en-US"/>
        </w:rPr>
        <w:t xml:space="preserve">hero </w:t>
      </w:r>
      <w:r>
        <w:rPr>
          <w:rFonts w:ascii="Verdana"/>
          <w:sz w:val="20"/>
          <w:szCs w:val="20"/>
          <w:lang w:val="en-US"/>
        </w:rPr>
        <w:t xml:space="preserve">(NYC), </w:t>
      </w:r>
      <w:r>
        <w:rPr>
          <w:rFonts w:ascii="Verdana"/>
          <w:i/>
          <w:iCs/>
          <w:sz w:val="20"/>
          <w:szCs w:val="20"/>
          <w:lang w:val="en-US"/>
        </w:rPr>
        <w:t xml:space="preserve">hoagie </w:t>
      </w:r>
    </w:p>
    <w:p w14:paraId="573B8BA2" w14:textId="4BA00FD9" w:rsidR="006638B7" w:rsidRDefault="001A6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i/>
          <w:iCs/>
          <w:sz w:val="20"/>
          <w:szCs w:val="20"/>
          <w:lang w:val="en-US"/>
        </w:rPr>
        <w:tab/>
      </w:r>
      <w:r w:rsidR="00AF1E04">
        <w:rPr>
          <w:rFonts w:ascii="Verdana"/>
          <w:sz w:val="20"/>
          <w:szCs w:val="20"/>
          <w:lang w:val="en-US"/>
        </w:rPr>
        <w:t>(Philadelphia),</w:t>
      </w:r>
      <w:r w:rsidR="00AF1E04">
        <w:rPr>
          <w:rFonts w:ascii="Verdana"/>
          <w:i/>
          <w:iCs/>
          <w:sz w:val="20"/>
          <w:szCs w:val="20"/>
          <w:lang w:val="en-US"/>
        </w:rPr>
        <w:t xml:space="preserve"> grinder</w:t>
      </w:r>
      <w:r w:rsidR="00AF1E04">
        <w:rPr>
          <w:rFonts w:ascii="Verdana"/>
          <w:sz w:val="20"/>
          <w:szCs w:val="20"/>
          <w:lang w:val="en-US"/>
        </w:rPr>
        <w:t xml:space="preserve"> (Boston), </w:t>
      </w:r>
      <w:r w:rsidR="00AF1E04">
        <w:rPr>
          <w:rFonts w:ascii="Verdana"/>
          <w:i/>
          <w:iCs/>
          <w:sz w:val="20"/>
          <w:szCs w:val="20"/>
          <w:lang w:val="en-US"/>
        </w:rPr>
        <w:t>po</w:t>
      </w:r>
      <w:r w:rsidR="00AF1E04">
        <w:rPr>
          <w:rFonts w:hAnsi="Verdana"/>
          <w:i/>
          <w:iCs/>
          <w:sz w:val="20"/>
          <w:szCs w:val="20"/>
          <w:lang w:val="en-US"/>
        </w:rPr>
        <w:t>’</w:t>
      </w:r>
      <w:r w:rsidR="00AF1E04">
        <w:rPr>
          <w:rFonts w:hAnsi="Verdana"/>
          <w:i/>
          <w:iCs/>
          <w:sz w:val="20"/>
          <w:szCs w:val="20"/>
          <w:lang w:val="en-US"/>
        </w:rPr>
        <w:t xml:space="preserve"> </w:t>
      </w:r>
      <w:r w:rsidR="00AF1E04">
        <w:rPr>
          <w:rFonts w:ascii="Verdana"/>
          <w:i/>
          <w:iCs/>
          <w:sz w:val="20"/>
          <w:szCs w:val="20"/>
          <w:lang w:val="en-US"/>
        </w:rPr>
        <w:t>boy</w:t>
      </w:r>
      <w:r w:rsidR="00AF1E04">
        <w:rPr>
          <w:rFonts w:ascii="Verdana"/>
          <w:sz w:val="20"/>
          <w:szCs w:val="20"/>
          <w:lang w:val="en-US"/>
        </w:rPr>
        <w:t xml:space="preserve"> (New Orleans)</w:t>
      </w:r>
    </w:p>
    <w:p w14:paraId="2268A78F" w14:textId="7242896F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Northern vs Midland: pail/bucket; teeter-totter/see-saw</w:t>
      </w:r>
      <w:r w:rsidR="00C0166D">
        <w:rPr>
          <w:rFonts w:ascii="Verdana" w:eastAsia="Verdana" w:hAnsi="Verdana" w:cs="Verdana"/>
          <w:sz w:val="13"/>
          <w:szCs w:val="13"/>
          <w:lang w:val="en-US"/>
        </w:rPr>
        <w:t xml:space="preserve"> </w:t>
      </w:r>
      <w:r w:rsidR="00C0166D">
        <w:rPr>
          <w:rFonts w:ascii="Verdana" w:eastAsia="Verdana" w:hAnsi="Verdana" w:cs="Verdana"/>
          <w:i/>
          <w:iCs/>
          <w:sz w:val="13"/>
          <w:szCs w:val="13"/>
          <w:lang w:val="en-US"/>
        </w:rPr>
        <w:t>(</w:t>
      </w:r>
      <w:proofErr w:type="spellStart"/>
      <w:r w:rsidR="00C0166D">
        <w:rPr>
          <w:rFonts w:ascii="Verdana" w:eastAsia="Verdana" w:hAnsi="Verdana" w:cs="Verdana"/>
          <w:i/>
          <w:iCs/>
          <w:sz w:val="13"/>
          <w:szCs w:val="13"/>
          <w:lang w:val="en-US"/>
        </w:rPr>
        <w:t>un’altalena</w:t>
      </w:r>
      <w:proofErr w:type="spellEnd"/>
      <w:r w:rsidR="00C0166D">
        <w:rPr>
          <w:rFonts w:ascii="Verdana" w:eastAsia="Verdana" w:hAnsi="Verdana" w:cs="Verdana"/>
          <w:i/>
          <w:iCs/>
          <w:sz w:val="13"/>
          <w:szCs w:val="13"/>
          <w:lang w:val="en-US"/>
        </w:rPr>
        <w:t>)</w:t>
      </w:r>
      <w:r>
        <w:rPr>
          <w:rFonts w:ascii="Verdana" w:eastAsia="Verdana" w:hAnsi="Verdana" w:cs="Verdana"/>
          <w:sz w:val="20"/>
          <w:szCs w:val="20"/>
          <w:lang w:val="en-US"/>
        </w:rPr>
        <w:t>; fire-fly/lightning bug</w:t>
      </w:r>
    </w:p>
    <w:p w14:paraId="23F0ED65" w14:textId="77777777" w:rsidR="006638B7" w:rsidRDefault="006638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b/>
          <w:bCs/>
          <w:sz w:val="16"/>
          <w:szCs w:val="16"/>
          <w:lang w:val="en-US"/>
        </w:rPr>
      </w:pPr>
    </w:p>
    <w:p w14:paraId="6CD00A5D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more sub-regional differences along Eastern coast than in rest of country (e.g. coastal New England, NYC)</w:t>
      </w:r>
    </w:p>
    <w:p w14:paraId="042A875A" w14:textId="77777777" w:rsidR="006638B7" w:rsidRDefault="006638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6"/>
          <w:szCs w:val="16"/>
          <w:lang w:val="en-US"/>
        </w:rPr>
      </w:pPr>
    </w:p>
    <w:p w14:paraId="6E973B05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major regional contrast is between </w:t>
      </w:r>
      <w:r>
        <w:rPr>
          <w:rFonts w:ascii="Verdana"/>
          <w:b/>
          <w:bCs/>
          <w:sz w:val="20"/>
          <w:szCs w:val="20"/>
          <w:lang w:val="en-US"/>
        </w:rPr>
        <w:t>Northern/Midland &amp; South</w:t>
      </w:r>
    </w:p>
    <w:p w14:paraId="3AC018EA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lexical &amp; pronunciation differences, but also to some extent grammatical</w:t>
      </w:r>
    </w:p>
    <w:p w14:paraId="7688AAA3" w14:textId="77777777" w:rsidR="006638B7" w:rsidRDefault="006638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7407230D" w14:textId="77777777" w:rsidR="006638B7" w:rsidRDefault="006638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50D8A308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b/>
          <w:bCs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lang w:val="en-US"/>
        </w:rPr>
        <w:t>1)</w:t>
      </w:r>
      <w:r>
        <w:rPr>
          <w:rFonts w:ascii="Verdana"/>
          <w:b/>
          <w:bCs/>
          <w:sz w:val="22"/>
          <w:szCs w:val="22"/>
          <w:lang w:val="en-US"/>
        </w:rPr>
        <w:tab/>
      </w:r>
      <w:r>
        <w:rPr>
          <w:rFonts w:ascii="Verdana"/>
          <w:b/>
          <w:bCs/>
          <w:sz w:val="22"/>
          <w:szCs w:val="22"/>
          <w:u w:val="single"/>
          <w:lang w:val="en-US"/>
        </w:rPr>
        <w:t>Northern</w:t>
      </w:r>
    </w:p>
    <w:p w14:paraId="21F346BF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u w:val="single"/>
          <w:lang w:val="en-US"/>
        </w:rPr>
      </w:pPr>
      <w:r>
        <w:rPr>
          <w:rFonts w:ascii="Verdana"/>
          <w:b/>
          <w:bCs/>
          <w:sz w:val="20"/>
          <w:szCs w:val="20"/>
          <w:lang w:val="en-US"/>
        </w:rPr>
        <w:t>Canadian English</w:t>
      </w:r>
      <w:r>
        <w:rPr>
          <w:rFonts w:ascii="Verdana"/>
          <w:sz w:val="20"/>
          <w:szCs w:val="20"/>
          <w:lang w:val="en-US"/>
        </w:rPr>
        <w:t xml:space="preserve"> (pop. ca. 38m (2019): 56% ENL; 20.6% French L1</w:t>
      </w:r>
    </w:p>
    <w:p w14:paraId="0CEDC2E4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subvariety of NAE</w:t>
      </w:r>
    </w:p>
    <w:p w14:paraId="185A4C78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shares most linguistic characteristics</w:t>
      </w:r>
    </w:p>
    <w:p w14:paraId="5B344E71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>- few differences are in pronunciation &amp; vocabulary</w:t>
      </w:r>
    </w:p>
    <w:p w14:paraId="00B21D65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- almost universal use of idiomatic interjection: </w:t>
      </w:r>
      <w:r>
        <w:rPr>
          <w:rFonts w:hAnsi="Verdana"/>
          <w:i/>
          <w:iCs/>
          <w:sz w:val="20"/>
          <w:szCs w:val="20"/>
          <w:lang w:val="en-US"/>
        </w:rPr>
        <w:t>“</w:t>
      </w:r>
      <w:r>
        <w:rPr>
          <w:rFonts w:ascii="Verdana"/>
          <w:i/>
          <w:iCs/>
          <w:sz w:val="20"/>
          <w:szCs w:val="20"/>
          <w:lang w:val="en-US"/>
        </w:rPr>
        <w:t>eh?</w:t>
      </w:r>
      <w:r>
        <w:rPr>
          <w:rFonts w:hAnsi="Verdana"/>
          <w:i/>
          <w:iCs/>
          <w:sz w:val="20"/>
          <w:szCs w:val="20"/>
          <w:lang w:val="en-US"/>
        </w:rPr>
        <w:t>”</w:t>
      </w:r>
    </w:p>
    <w:p w14:paraId="4C1E6516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</w:t>
      </w:r>
      <w:r>
        <w:rPr>
          <w:rFonts w:ascii="Verdana"/>
          <w:b/>
          <w:bCs/>
          <w:sz w:val="20"/>
          <w:szCs w:val="20"/>
          <w:lang w:val="en-US"/>
        </w:rPr>
        <w:t>Newfoundland English</w:t>
      </w:r>
      <w:r>
        <w:rPr>
          <w:rFonts w:ascii="Verdana"/>
          <w:sz w:val="20"/>
          <w:szCs w:val="20"/>
          <w:lang w:val="en-US"/>
        </w:rPr>
        <w:t xml:space="preserve"> dialect</w:t>
      </w:r>
    </w:p>
    <w:p w14:paraId="4518DC14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18"/>
          <w:szCs w:val="18"/>
          <w:lang w:val="en-US"/>
        </w:rPr>
        <w:t>- high degree of linguistic homogeneity across Canada esp. west from Ontario (not Maritime provinces)</w:t>
      </w:r>
    </w:p>
    <w:p w14:paraId="65BFBD76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0"/>
          <w:szCs w:val="10"/>
          <w:lang w:val="en-US"/>
        </w:rPr>
      </w:pPr>
      <w:r>
        <w:rPr>
          <w:rFonts w:ascii="Verdana" w:eastAsia="Verdana" w:hAnsi="Verdana" w:cs="Verdana"/>
          <w:sz w:val="10"/>
          <w:szCs w:val="10"/>
          <w:lang w:val="en-US"/>
        </w:rPr>
        <w:tab/>
      </w:r>
    </w:p>
    <w:p w14:paraId="07D43BAD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b/>
          <w:bCs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lang w:val="en-US"/>
        </w:rPr>
        <w:t>2)</w:t>
      </w:r>
      <w:r>
        <w:rPr>
          <w:rFonts w:ascii="Verdana"/>
          <w:b/>
          <w:bCs/>
          <w:sz w:val="22"/>
          <w:szCs w:val="22"/>
          <w:lang w:val="en-US"/>
        </w:rPr>
        <w:tab/>
      </w:r>
      <w:r>
        <w:rPr>
          <w:rFonts w:ascii="Verdana"/>
          <w:b/>
          <w:bCs/>
          <w:sz w:val="22"/>
          <w:szCs w:val="22"/>
          <w:u w:val="single"/>
          <w:lang w:val="en-US"/>
        </w:rPr>
        <w:t>Midland</w:t>
      </w:r>
    </w:p>
    <w:p w14:paraId="74020D39" w14:textId="6B7C5F43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North Midland usu</w:t>
      </w:r>
      <w:r w:rsidR="004A768D">
        <w:rPr>
          <w:rFonts w:ascii="Verdana"/>
          <w:sz w:val="20"/>
          <w:szCs w:val="20"/>
          <w:lang w:val="en-US"/>
        </w:rPr>
        <w:t>ally</w:t>
      </w:r>
      <w:r>
        <w:rPr>
          <w:rFonts w:ascii="Verdana"/>
          <w:sz w:val="20"/>
          <w:szCs w:val="20"/>
          <w:lang w:val="en-US"/>
        </w:rPr>
        <w:t xml:space="preserve"> considered </w:t>
      </w: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>General American</w:t>
      </w:r>
      <w:r>
        <w:rPr>
          <w:rFonts w:hAnsi="Verdana"/>
          <w:sz w:val="20"/>
          <w:szCs w:val="20"/>
          <w:lang w:val="en-US"/>
        </w:rPr>
        <w:t>”</w:t>
      </w:r>
    </w:p>
    <w:p w14:paraId="0DC23873" w14:textId="357D388C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accent of national </w:t>
      </w:r>
      <w:r w:rsidR="00C0166D">
        <w:rPr>
          <w:rFonts w:ascii="Verdana" w:eastAsia="Verdana" w:hAnsi="Verdana" w:cs="Verdana"/>
          <w:sz w:val="20"/>
          <w:szCs w:val="20"/>
          <w:lang w:val="en-US"/>
        </w:rPr>
        <w:t xml:space="preserve">TV </w:t>
      </w:r>
      <w:r>
        <w:rPr>
          <w:rFonts w:ascii="Verdana" w:eastAsia="Verdana" w:hAnsi="Verdana" w:cs="Verdana"/>
          <w:sz w:val="20"/>
          <w:szCs w:val="20"/>
          <w:lang w:val="en-US"/>
        </w:rPr>
        <w:t>broadcasting networks</w:t>
      </w:r>
    </w:p>
    <w:p w14:paraId="6EFC4740" w14:textId="77777777" w:rsidR="006638B7" w:rsidRDefault="006638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5F465A49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b/>
          <w:bCs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lang w:val="en-US"/>
        </w:rPr>
        <w:t>3)</w:t>
      </w:r>
      <w:r>
        <w:rPr>
          <w:rFonts w:ascii="Verdana"/>
          <w:b/>
          <w:bCs/>
          <w:sz w:val="22"/>
          <w:szCs w:val="22"/>
          <w:lang w:val="en-US"/>
        </w:rPr>
        <w:tab/>
      </w:r>
      <w:r>
        <w:rPr>
          <w:rFonts w:ascii="Verdana"/>
          <w:b/>
          <w:bCs/>
          <w:sz w:val="22"/>
          <w:szCs w:val="22"/>
          <w:u w:val="single"/>
          <w:lang w:val="en-US"/>
        </w:rPr>
        <w:t>Southern</w:t>
      </w:r>
    </w:p>
    <w:p w14:paraId="29027C10" w14:textId="77777777" w:rsidR="006638B7" w:rsidRDefault="00AF1E04" w:rsidP="00AF1E04">
      <w:pPr>
        <w:numPr>
          <w:ilvl w:val="0"/>
          <w:numId w:val="3"/>
        </w:num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2" w:hanging="222"/>
        <w:rPr>
          <w:rFonts w:ascii="Verdana" w:eastAsia="Verdana" w:hAnsi="Verdana" w:cs="Verdana"/>
          <w:lang w:val="en-US"/>
        </w:rPr>
      </w:pPr>
      <w:r w:rsidRPr="00AF1E04">
        <w:rPr>
          <w:rFonts w:ascii="Verdana"/>
          <w:sz w:val="22"/>
          <w:szCs w:val="22"/>
          <w:lang w:val="en-US"/>
        </w:rPr>
        <w:t>strongest, best-known regional variety: higher frequency of non-standard forms</w:t>
      </w:r>
    </w:p>
    <w:p w14:paraId="5F5E279C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- but </w:t>
      </w:r>
      <w:proofErr w:type="gramStart"/>
      <w:r>
        <w:rPr>
          <w:rFonts w:ascii="Verdana"/>
          <w:sz w:val="20"/>
          <w:szCs w:val="20"/>
          <w:lang w:val="en-US"/>
        </w:rPr>
        <w:t>also</w:t>
      </w:r>
      <w:proofErr w:type="gramEnd"/>
      <w:r>
        <w:rPr>
          <w:rFonts w:ascii="Verdana"/>
          <w:sz w:val="20"/>
          <w:szCs w:val="20"/>
          <w:lang w:val="en-US"/>
        </w:rPr>
        <w:t xml:space="preserve"> great variation among Southern regions (coastal vs. inland) &amp; generations</w:t>
      </w:r>
    </w:p>
    <w:p w14:paraId="3A22758C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>- marker of regional identity &amp; cultural pride (covert prestige?)</w:t>
      </w:r>
    </w:p>
    <w:p w14:paraId="57044896" w14:textId="778A9C7F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0"/>
          <w:szCs w:val="20"/>
          <w:lang w:val="en-US"/>
        </w:rPr>
        <w:t>- e</w:t>
      </w:r>
      <w:r w:rsidR="008A7B5D">
        <w:rPr>
          <w:rFonts w:ascii="Verdana"/>
          <w:sz w:val="20"/>
          <w:szCs w:val="20"/>
          <w:lang w:val="en-US"/>
        </w:rPr>
        <w:t>.</w:t>
      </w:r>
      <w:r>
        <w:rPr>
          <w:rFonts w:ascii="Verdana"/>
          <w:sz w:val="20"/>
          <w:szCs w:val="20"/>
          <w:lang w:val="en-US"/>
        </w:rPr>
        <w:t xml:space="preserve">g. </w:t>
      </w: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>Sweet Home Alabama</w:t>
      </w:r>
      <w:r>
        <w:rPr>
          <w:rFonts w:hAnsi="Verdana"/>
          <w:sz w:val="20"/>
          <w:szCs w:val="20"/>
          <w:lang w:val="en-US"/>
        </w:rPr>
        <w:t>”</w:t>
      </w:r>
      <w:r>
        <w:rPr>
          <w:rFonts w:hAns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 xml:space="preserve">Lynyrd </w:t>
      </w:r>
      <w:proofErr w:type="spellStart"/>
      <w:r>
        <w:rPr>
          <w:rFonts w:ascii="Verdana"/>
          <w:sz w:val="20"/>
          <w:szCs w:val="20"/>
          <w:lang w:val="en-US"/>
        </w:rPr>
        <w:t>Skynard</w:t>
      </w:r>
      <w:proofErr w:type="spellEnd"/>
    </w:p>
    <w:p w14:paraId="5A617C54" w14:textId="77777777" w:rsidR="006638B7" w:rsidRDefault="00AF1E04" w:rsidP="00AF1E04">
      <w:pPr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2" w:hanging="262"/>
        <w:rPr>
          <w:rFonts w:ascii="Verdana" w:eastAsia="Verdana" w:hAnsi="Verdana" w:cs="Verdana"/>
          <w:i/>
          <w:iCs/>
          <w:position w:val="4"/>
          <w:sz w:val="29"/>
          <w:szCs w:val="29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speaking slowly or 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>drawling</w:t>
      </w:r>
      <w:r>
        <w:rPr>
          <w:rFonts w:hAnsi="Verdana"/>
          <w:sz w:val="22"/>
          <w:szCs w:val="22"/>
          <w:lang w:val="en-US"/>
        </w:rPr>
        <w:t>”</w:t>
      </w:r>
      <w:r>
        <w:rPr>
          <w:rFonts w:ascii="Verdana"/>
          <w:sz w:val="20"/>
          <w:szCs w:val="20"/>
          <w:lang w:val="en-US"/>
        </w:rPr>
        <w:t xml:space="preserve"> (lengthening &amp; fronting vowels;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strascicare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 xml:space="preserve"> le parole)</w:t>
      </w:r>
    </w:p>
    <w:p w14:paraId="68EB9A8C" w14:textId="79382075" w:rsidR="006638B7" w:rsidRDefault="004D74E2" w:rsidP="004D74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position w:val="4"/>
          <w:sz w:val="29"/>
          <w:szCs w:val="29"/>
          <w:lang w:val="en-US"/>
        </w:rPr>
      </w:pPr>
      <w:r>
        <w:rPr>
          <w:rFonts w:ascii="Verdana"/>
          <w:i/>
          <w:iCs/>
          <w:sz w:val="20"/>
          <w:szCs w:val="20"/>
          <w:lang w:val="en-US"/>
        </w:rPr>
        <w:t xml:space="preserve">   </w:t>
      </w:r>
      <w:r w:rsidR="00AF1E04">
        <w:rPr>
          <w:rFonts w:ascii="Verdana"/>
          <w:i/>
          <w:iCs/>
          <w:sz w:val="20"/>
          <w:szCs w:val="20"/>
          <w:lang w:val="en-US"/>
        </w:rPr>
        <w:t xml:space="preserve">- </w:t>
      </w:r>
      <w:r w:rsidR="00AF1E04">
        <w:rPr>
          <w:rFonts w:hAnsi="Verdana"/>
          <w:i/>
          <w:iCs/>
          <w:sz w:val="20"/>
          <w:szCs w:val="20"/>
          <w:lang w:val="en-US"/>
        </w:rPr>
        <w:t>“</w:t>
      </w:r>
      <w:r w:rsidR="00AF1E04">
        <w:rPr>
          <w:rFonts w:ascii="Verdana"/>
          <w:i/>
          <w:iCs/>
          <w:sz w:val="20"/>
          <w:szCs w:val="20"/>
          <w:lang w:val="en-US"/>
        </w:rPr>
        <w:t>the Southern drawl</w:t>
      </w:r>
      <w:r w:rsidR="00AF1E04">
        <w:rPr>
          <w:rFonts w:hAnsi="Verdana"/>
          <w:i/>
          <w:iCs/>
          <w:sz w:val="20"/>
          <w:szCs w:val="20"/>
          <w:lang w:val="en-US"/>
        </w:rPr>
        <w:t>”</w:t>
      </w:r>
    </w:p>
    <w:p w14:paraId="3194EC9D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</w:t>
      </w:r>
      <w:r>
        <w:rPr>
          <w:rFonts w:ascii="Verdana"/>
          <w:b/>
          <w:bCs/>
          <w:sz w:val="22"/>
          <w:szCs w:val="22"/>
          <w:lang w:val="en-US"/>
        </w:rPr>
        <w:t xml:space="preserve">lack of rhoticity </w:t>
      </w:r>
      <w:r>
        <w:rPr>
          <w:rFonts w:ascii="Verdana"/>
          <w:sz w:val="22"/>
          <w:szCs w:val="22"/>
          <w:lang w:val="en-US"/>
        </w:rPr>
        <w:t>in Coastal &amp; Gulf Southern, but inland/upland/midland Southern</w:t>
      </w:r>
      <w:r>
        <w:rPr>
          <w:rFonts w:ascii="Verdana"/>
          <w:sz w:val="20"/>
          <w:szCs w:val="20"/>
          <w:lang w:val="en-US"/>
        </w:rPr>
        <w:t xml:space="preserve"> (majority form today?) </w:t>
      </w:r>
      <w:r>
        <w:rPr>
          <w:rFonts w:ascii="Verdana"/>
          <w:sz w:val="22"/>
          <w:szCs w:val="22"/>
          <w:lang w:val="en-US"/>
        </w:rPr>
        <w:t>rhotic</w:t>
      </w:r>
    </w:p>
    <w:p w14:paraId="39461143" w14:textId="77777777" w:rsidR="006638B7" w:rsidRDefault="00AF1E04" w:rsidP="00AF1E04">
      <w:pPr>
        <w:numPr>
          <w:ilvl w:val="0"/>
          <w:numId w:val="6"/>
        </w:numPr>
        <w:tabs>
          <w:tab w:val="clear" w:pos="200"/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0" w:hanging="240"/>
        <w:rPr>
          <w:rFonts w:ascii="Verdana" w:eastAsia="Verdana" w:hAnsi="Verdana" w:cs="Verdana"/>
          <w:lang w:val="en-US"/>
        </w:rPr>
      </w:pPr>
      <w:r w:rsidRPr="00AF1E04">
        <w:rPr>
          <w:rFonts w:ascii="Verdana"/>
          <w:sz w:val="20"/>
          <w:szCs w:val="20"/>
          <w:lang w:val="en-US"/>
        </w:rPr>
        <w:t>realization of /</w:t>
      </w:r>
      <w:proofErr w:type="spellStart"/>
      <w:r w:rsidRPr="00AF1E04">
        <w:rPr>
          <w:rFonts w:ascii="Verdana"/>
          <w:sz w:val="20"/>
          <w:szCs w:val="20"/>
          <w:lang w:val="en-US"/>
        </w:rPr>
        <w:t>aI</w:t>
      </w:r>
      <w:proofErr w:type="spellEnd"/>
      <w:r w:rsidRPr="00AF1E04">
        <w:rPr>
          <w:rFonts w:ascii="Verdana"/>
          <w:sz w:val="20"/>
          <w:szCs w:val="20"/>
          <w:lang w:val="en-US"/>
        </w:rPr>
        <w:t>/ as (a</w:t>
      </w:r>
      <w:r w:rsidRPr="00AF1E04">
        <w:rPr>
          <w:rFonts w:hAnsi="Verdana"/>
          <w:sz w:val="20"/>
          <w:szCs w:val="20"/>
          <w:lang w:val="en-US"/>
        </w:rPr>
        <w:t>’</w:t>
      </w:r>
      <w:r w:rsidRPr="00AF1E04">
        <w:rPr>
          <w:rFonts w:ascii="Verdana"/>
          <w:sz w:val="20"/>
          <w:szCs w:val="20"/>
          <w:lang w:val="en-US"/>
        </w:rPr>
        <w:t>) or (a)</w:t>
      </w:r>
    </w:p>
    <w:p w14:paraId="50110317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>night, idea, ride, right, I, eyes, by</w:t>
      </w:r>
    </w:p>
    <w:p w14:paraId="37B07BB2" w14:textId="77777777" w:rsidR="006638B7" w:rsidRDefault="00AF1E04" w:rsidP="00AF1E04">
      <w:pPr>
        <w:numPr>
          <w:ilvl w:val="0"/>
          <w:numId w:val="7"/>
        </w:numPr>
        <w:tabs>
          <w:tab w:val="clear" w:pos="182"/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8" w:hanging="218"/>
        <w:rPr>
          <w:rFonts w:ascii="Verdana" w:eastAsia="Verdana" w:hAnsi="Verdana" w:cs="Verdana"/>
          <w:lang w:val="en-US"/>
        </w:rPr>
      </w:pPr>
      <w:r w:rsidRPr="00AF1E04">
        <w:rPr>
          <w:rFonts w:ascii="Verdana"/>
          <w:sz w:val="20"/>
          <w:szCs w:val="20"/>
          <w:lang w:val="en-US"/>
        </w:rPr>
        <w:t>long vowels may be followed by a glide so strong it is made into an extra syllable, especially if followed by [l] or [r] -- "</w:t>
      </w:r>
      <w:proofErr w:type="spellStart"/>
      <w:r w:rsidRPr="00AF1E04">
        <w:rPr>
          <w:rFonts w:ascii="Verdana"/>
          <w:sz w:val="20"/>
          <w:szCs w:val="20"/>
          <w:lang w:val="en-US"/>
        </w:rPr>
        <w:t>pale","beer</w:t>
      </w:r>
      <w:proofErr w:type="spellEnd"/>
      <w:r w:rsidRPr="00AF1E04">
        <w:rPr>
          <w:rFonts w:ascii="Verdana"/>
          <w:sz w:val="20"/>
          <w:szCs w:val="20"/>
          <w:lang w:val="en-US"/>
        </w:rPr>
        <w:t xml:space="preserve">", or </w:t>
      </w:r>
      <w:r w:rsidRPr="00AF1E04">
        <w:rPr>
          <w:rFonts w:hAnsi="Verdana"/>
          <w:sz w:val="20"/>
          <w:szCs w:val="20"/>
          <w:lang w:val="en-US"/>
        </w:rPr>
        <w:t>“</w:t>
      </w:r>
      <w:r w:rsidRPr="00AF1E04">
        <w:rPr>
          <w:rFonts w:ascii="Verdana"/>
          <w:sz w:val="20"/>
          <w:szCs w:val="20"/>
          <w:lang w:val="en-US"/>
        </w:rPr>
        <w:t>fool"</w:t>
      </w:r>
    </w:p>
    <w:p w14:paraId="08863C8D" w14:textId="77777777" w:rsidR="006638B7" w:rsidRDefault="00AF1E04" w:rsidP="00AF1E04">
      <w:pPr>
        <w:numPr>
          <w:ilvl w:val="0"/>
          <w:numId w:val="8"/>
        </w:numPr>
        <w:tabs>
          <w:tab w:val="clear" w:pos="182"/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8" w:hanging="218"/>
        <w:rPr>
          <w:rFonts w:ascii="Verdana" w:eastAsia="Verdana" w:hAnsi="Verdana" w:cs="Verdana"/>
          <w:lang w:val="en-US"/>
        </w:rPr>
      </w:pPr>
      <w:r w:rsidRPr="00AF1E04">
        <w:rPr>
          <w:rFonts w:ascii="Verdana"/>
          <w:sz w:val="20"/>
          <w:szCs w:val="20"/>
          <w:lang w:val="en-US"/>
        </w:rPr>
        <w:t>diphthongization of traditional short front vowels: /</w:t>
      </w:r>
      <w:proofErr w:type="spellStart"/>
      <w:r w:rsidRPr="00AF1E04">
        <w:rPr>
          <w:rFonts w:hAnsi="Verdana"/>
          <w:sz w:val="20"/>
          <w:szCs w:val="20"/>
          <w:lang w:val="en-US"/>
        </w:rPr>
        <w:t>æ</w:t>
      </w:r>
      <w:r w:rsidRPr="00AF1E04">
        <w:rPr>
          <w:rFonts w:ascii="Verdana"/>
          <w:sz w:val="20"/>
          <w:szCs w:val="20"/>
          <w:lang w:val="en-US"/>
        </w:rPr>
        <w:t>j</w:t>
      </w:r>
      <w:r w:rsidRPr="00AF1E04">
        <w:rPr>
          <w:rFonts w:hAnsi="Verdana"/>
          <w:sz w:val="20"/>
          <w:szCs w:val="20"/>
          <w:lang w:val="en-US"/>
        </w:rPr>
        <w:t>ə</w:t>
      </w:r>
      <w:proofErr w:type="spellEnd"/>
      <w:r w:rsidRPr="00AF1E04">
        <w:rPr>
          <w:rFonts w:ascii="Verdana"/>
          <w:sz w:val="20"/>
          <w:szCs w:val="20"/>
          <w:lang w:val="en-US"/>
        </w:rPr>
        <w:t xml:space="preserve">/ </w:t>
      </w:r>
      <w:r w:rsidRPr="00AF1E04">
        <w:rPr>
          <w:rFonts w:ascii="Verdana"/>
          <w:i/>
          <w:iCs/>
          <w:sz w:val="20"/>
          <w:szCs w:val="20"/>
          <w:lang w:val="en-US"/>
        </w:rPr>
        <w:t xml:space="preserve">pat, </w:t>
      </w:r>
      <w:r w:rsidRPr="00AF1E04">
        <w:rPr>
          <w:rFonts w:ascii="Verdana"/>
          <w:sz w:val="20"/>
          <w:szCs w:val="20"/>
          <w:lang w:val="en-US"/>
        </w:rPr>
        <w:t>/</w:t>
      </w:r>
      <w:proofErr w:type="spellStart"/>
      <w:r w:rsidRPr="00AF1E04">
        <w:rPr>
          <w:rFonts w:ascii="Verdana"/>
          <w:sz w:val="20"/>
          <w:szCs w:val="20"/>
          <w:lang w:val="en-US"/>
        </w:rPr>
        <w:t>ej</w:t>
      </w:r>
      <w:r w:rsidRPr="00AF1E04">
        <w:rPr>
          <w:rFonts w:hAnsi="Verdana"/>
          <w:sz w:val="20"/>
          <w:szCs w:val="20"/>
          <w:lang w:val="en-US"/>
        </w:rPr>
        <w:t>ə</w:t>
      </w:r>
      <w:proofErr w:type="spellEnd"/>
      <w:r w:rsidRPr="00AF1E04">
        <w:rPr>
          <w:rFonts w:ascii="Verdana"/>
          <w:sz w:val="20"/>
          <w:szCs w:val="20"/>
          <w:lang w:val="en-US"/>
        </w:rPr>
        <w:t>/</w:t>
      </w:r>
      <w:r w:rsidRPr="00AF1E04">
        <w:rPr>
          <w:rFonts w:ascii="Verdana"/>
          <w:i/>
          <w:iCs/>
          <w:sz w:val="20"/>
          <w:szCs w:val="20"/>
          <w:lang w:val="en-US"/>
        </w:rPr>
        <w:t xml:space="preserve"> pet, </w:t>
      </w:r>
      <w:r w:rsidRPr="00AF1E04">
        <w:rPr>
          <w:rFonts w:ascii="Verdana"/>
          <w:sz w:val="20"/>
          <w:szCs w:val="20"/>
          <w:lang w:val="en-US"/>
        </w:rPr>
        <w:t>/</w:t>
      </w:r>
      <w:proofErr w:type="spellStart"/>
      <w:r w:rsidRPr="00AF1E04">
        <w:rPr>
          <w:rFonts w:ascii="Verdana"/>
          <w:sz w:val="20"/>
          <w:szCs w:val="20"/>
          <w:lang w:val="en-US"/>
        </w:rPr>
        <w:t>Ij</w:t>
      </w:r>
      <w:r w:rsidRPr="00AF1E04">
        <w:rPr>
          <w:rFonts w:hAnsi="Verdana"/>
          <w:sz w:val="20"/>
          <w:szCs w:val="20"/>
          <w:lang w:val="en-US"/>
        </w:rPr>
        <w:t>ə</w:t>
      </w:r>
      <w:proofErr w:type="spellEnd"/>
      <w:r w:rsidRPr="00AF1E04">
        <w:rPr>
          <w:rFonts w:ascii="Verdana"/>
          <w:sz w:val="20"/>
          <w:szCs w:val="20"/>
          <w:lang w:val="en-US"/>
        </w:rPr>
        <w:t>/ pit</w:t>
      </w:r>
      <w:r w:rsidRPr="00AF1E04">
        <w:rPr>
          <w:rFonts w:ascii="Verdana"/>
          <w:i/>
          <w:iCs/>
          <w:sz w:val="20"/>
          <w:szCs w:val="20"/>
          <w:lang w:val="en-US"/>
        </w:rPr>
        <w:t xml:space="preserve"> </w:t>
      </w:r>
    </w:p>
    <w:p w14:paraId="20CD9B61" w14:textId="77777777" w:rsidR="006638B7" w:rsidRDefault="00AF1E04" w:rsidP="00AF1E04">
      <w:pPr>
        <w:numPr>
          <w:ilvl w:val="0"/>
          <w:numId w:val="9"/>
        </w:numPr>
        <w:tabs>
          <w:tab w:val="clear" w:pos="182"/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8" w:hanging="218"/>
        <w:rPr>
          <w:rFonts w:ascii="Verdana" w:eastAsia="Verdana" w:hAnsi="Verdana" w:cs="Verdana"/>
          <w:lang w:val="en-US"/>
        </w:rPr>
      </w:pPr>
      <w:r w:rsidRPr="00AF1E04">
        <w:rPr>
          <w:rFonts w:ascii="Verdana"/>
          <w:sz w:val="20"/>
          <w:szCs w:val="20"/>
          <w:lang w:val="en-US"/>
        </w:rPr>
        <w:t>pin &amp; pen are indistinguishable, w/ the vowel sound merging toward a slightly lengthened [I]</w:t>
      </w:r>
    </w:p>
    <w:p w14:paraId="0ACEADE3" w14:textId="77777777" w:rsidR="006638B7" w:rsidRDefault="00AF1E04" w:rsidP="00AF1E04">
      <w:pPr>
        <w:numPr>
          <w:ilvl w:val="0"/>
          <w:numId w:val="10"/>
        </w:numPr>
        <w:tabs>
          <w:tab w:val="clear" w:pos="182"/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8" w:hanging="218"/>
        <w:rPr>
          <w:rFonts w:ascii="Verdana" w:eastAsia="Verdana" w:hAnsi="Verdana" w:cs="Verdana"/>
          <w:lang w:val="en-US"/>
        </w:rPr>
      </w:pPr>
      <w:r w:rsidRPr="00AF1E04">
        <w:rPr>
          <w:rFonts w:ascii="Verdana"/>
          <w:sz w:val="20"/>
          <w:szCs w:val="20"/>
          <w:lang w:val="en-US"/>
        </w:rPr>
        <w:t>Heel and hill may also be indistinguishable: /</w:t>
      </w:r>
      <w:proofErr w:type="spellStart"/>
      <w:proofErr w:type="gramStart"/>
      <w:r w:rsidRPr="00AF1E04">
        <w:rPr>
          <w:rFonts w:ascii="Verdana"/>
          <w:sz w:val="20"/>
          <w:szCs w:val="20"/>
          <w:lang w:val="en-US"/>
        </w:rPr>
        <w:t>hi:l</w:t>
      </w:r>
      <w:proofErr w:type="spellEnd"/>
      <w:proofErr w:type="gramEnd"/>
      <w:r w:rsidRPr="00AF1E04">
        <w:rPr>
          <w:rFonts w:ascii="Verdana"/>
          <w:sz w:val="20"/>
          <w:szCs w:val="20"/>
          <w:lang w:val="en-US"/>
        </w:rPr>
        <w:t>/</w:t>
      </w:r>
    </w:p>
    <w:p w14:paraId="35F1822E" w14:textId="77777777" w:rsidR="006638B7" w:rsidRDefault="00AF1E04" w:rsidP="00AF1E04">
      <w:pPr>
        <w:numPr>
          <w:ilvl w:val="0"/>
          <w:numId w:val="11"/>
        </w:numPr>
        <w:tabs>
          <w:tab w:val="clear" w:pos="200"/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0" w:hanging="240"/>
        <w:rPr>
          <w:rFonts w:ascii="Verdana" w:eastAsia="Verdana" w:hAnsi="Verdana" w:cs="Verdana"/>
          <w:lang w:val="en-US"/>
        </w:rPr>
      </w:pPr>
      <w:r w:rsidRPr="00AF1E04">
        <w:rPr>
          <w:rFonts w:ascii="Verdana"/>
          <w:sz w:val="20"/>
          <w:szCs w:val="20"/>
          <w:lang w:val="en-US"/>
        </w:rPr>
        <w:t xml:space="preserve">/j/ in words such as </w:t>
      </w:r>
      <w:r w:rsidRPr="00AF1E04">
        <w:rPr>
          <w:rFonts w:ascii="Verdana"/>
          <w:i/>
          <w:iCs/>
          <w:sz w:val="20"/>
          <w:szCs w:val="20"/>
          <w:lang w:val="en-US"/>
        </w:rPr>
        <w:t>new, dew, due</w:t>
      </w:r>
      <w:r w:rsidRPr="00AF1E04">
        <w:rPr>
          <w:rFonts w:ascii="Verdana"/>
          <w:sz w:val="20"/>
          <w:szCs w:val="20"/>
          <w:lang w:val="en-US"/>
        </w:rPr>
        <w:t xml:space="preserve"> may occur </w:t>
      </w:r>
      <w:proofErr w:type="spellStart"/>
      <w:r w:rsidRPr="00AF1E04">
        <w:rPr>
          <w:rFonts w:ascii="Verdana"/>
          <w:sz w:val="20"/>
          <w:szCs w:val="20"/>
          <w:lang w:val="en-US"/>
        </w:rPr>
        <w:t>through out</w:t>
      </w:r>
      <w:proofErr w:type="spellEnd"/>
      <w:r w:rsidRPr="00AF1E04">
        <w:rPr>
          <w:rFonts w:ascii="Verdana"/>
          <w:sz w:val="20"/>
          <w:szCs w:val="20"/>
          <w:lang w:val="en-US"/>
        </w:rPr>
        <w:t xml:space="preserve"> South</w:t>
      </w:r>
    </w:p>
    <w:p w14:paraId="0D1BF8B4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not </w:t>
      </w: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>yod dropping</w:t>
      </w:r>
      <w:r>
        <w:rPr>
          <w:rFonts w:hAnsi="Verdana"/>
          <w:sz w:val="20"/>
          <w:szCs w:val="20"/>
          <w:lang w:val="en-US"/>
        </w:rPr>
        <w:t>”</w:t>
      </w:r>
      <w:r>
        <w:rPr>
          <w:rFonts w:hAns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>as in standard NAE</w:t>
      </w:r>
    </w:p>
    <w:p w14:paraId="0520CAA4" w14:textId="77777777" w:rsidR="006638B7" w:rsidRDefault="00AF1E04" w:rsidP="00AF1E04">
      <w:pPr>
        <w:numPr>
          <w:ilvl w:val="0"/>
          <w:numId w:val="12"/>
        </w:numPr>
        <w:tabs>
          <w:tab w:val="clear" w:pos="200"/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0" w:hanging="240"/>
        <w:rPr>
          <w:rFonts w:ascii="Verdana" w:eastAsia="Verdana" w:hAnsi="Verdana" w:cs="Verdana"/>
          <w:lang w:val="en-US"/>
        </w:rPr>
      </w:pPr>
      <w:r w:rsidRPr="00AF1E04">
        <w:rPr>
          <w:rFonts w:ascii="Verdana"/>
          <w:sz w:val="20"/>
          <w:szCs w:val="20"/>
          <w:lang w:val="en-US"/>
        </w:rPr>
        <w:t xml:space="preserve">plural 2nd person: </w:t>
      </w:r>
      <w:r w:rsidRPr="00AF1E04">
        <w:rPr>
          <w:rFonts w:ascii="Verdana"/>
          <w:i/>
          <w:iCs/>
          <w:sz w:val="20"/>
          <w:szCs w:val="20"/>
          <w:lang w:val="en-US"/>
        </w:rPr>
        <w:t>y</w:t>
      </w:r>
      <w:r w:rsidRPr="00AF1E04">
        <w:rPr>
          <w:rFonts w:hAnsi="Verdana"/>
          <w:i/>
          <w:iCs/>
          <w:sz w:val="20"/>
          <w:szCs w:val="20"/>
          <w:lang w:val="en-US"/>
        </w:rPr>
        <w:t>’</w:t>
      </w:r>
      <w:r w:rsidRPr="00AF1E04">
        <w:rPr>
          <w:rFonts w:ascii="Verdana"/>
          <w:i/>
          <w:iCs/>
          <w:sz w:val="20"/>
          <w:szCs w:val="20"/>
          <w:lang w:val="en-US"/>
        </w:rPr>
        <w:t>all/you all</w:t>
      </w:r>
      <w:r w:rsidRPr="00AF1E04">
        <w:rPr>
          <w:rFonts w:ascii="Verdana"/>
          <w:sz w:val="20"/>
          <w:szCs w:val="20"/>
          <w:lang w:val="en-US"/>
        </w:rPr>
        <w:t xml:space="preserve"> </w:t>
      </w:r>
    </w:p>
    <w:p w14:paraId="560AA05C" w14:textId="77777777" w:rsidR="006638B7" w:rsidRDefault="00AF1E04" w:rsidP="00AF1E04">
      <w:pPr>
        <w:numPr>
          <w:ilvl w:val="0"/>
          <w:numId w:val="13"/>
        </w:numPr>
        <w:tabs>
          <w:tab w:val="clear" w:pos="200"/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0" w:hanging="240"/>
        <w:rPr>
          <w:rFonts w:ascii="Verdana" w:eastAsia="Verdana" w:hAnsi="Verdana" w:cs="Verdana"/>
          <w:lang w:val="en-US"/>
        </w:rPr>
      </w:pPr>
      <w:r w:rsidRPr="00AF1E04">
        <w:rPr>
          <w:rFonts w:ascii="Verdana"/>
          <w:sz w:val="20"/>
          <w:szCs w:val="20"/>
          <w:lang w:val="en-US"/>
        </w:rPr>
        <w:t xml:space="preserve">possessive: </w:t>
      </w:r>
      <w:r w:rsidRPr="00AF1E04">
        <w:rPr>
          <w:rFonts w:ascii="Verdana"/>
          <w:i/>
          <w:iCs/>
          <w:sz w:val="20"/>
          <w:szCs w:val="20"/>
          <w:lang w:val="en-US"/>
        </w:rPr>
        <w:t>Y</w:t>
      </w:r>
      <w:r w:rsidRPr="00AF1E04">
        <w:rPr>
          <w:rFonts w:hAnsi="Verdana"/>
          <w:i/>
          <w:iCs/>
          <w:sz w:val="20"/>
          <w:szCs w:val="20"/>
          <w:lang w:val="en-US"/>
        </w:rPr>
        <w:t>’</w:t>
      </w:r>
      <w:r w:rsidRPr="00AF1E04">
        <w:rPr>
          <w:rFonts w:ascii="Verdana"/>
          <w:i/>
          <w:iCs/>
          <w:sz w:val="20"/>
          <w:szCs w:val="20"/>
          <w:lang w:val="en-US"/>
        </w:rPr>
        <w:t>all</w:t>
      </w:r>
      <w:r w:rsidRPr="00AF1E04">
        <w:rPr>
          <w:rFonts w:hAnsi="Verdana"/>
          <w:i/>
          <w:iCs/>
          <w:sz w:val="20"/>
          <w:szCs w:val="20"/>
          <w:lang w:val="en-US"/>
        </w:rPr>
        <w:t>’</w:t>
      </w:r>
      <w:r w:rsidRPr="00AF1E04">
        <w:rPr>
          <w:rFonts w:ascii="Verdana"/>
          <w:i/>
          <w:iCs/>
          <w:sz w:val="20"/>
          <w:szCs w:val="20"/>
          <w:lang w:val="en-US"/>
        </w:rPr>
        <w:t>s book is on the table.</w:t>
      </w:r>
    </w:p>
    <w:p w14:paraId="70B6DEC2" w14:textId="77777777" w:rsidR="006638B7" w:rsidRDefault="00AF1E04" w:rsidP="00AF1E04">
      <w:pPr>
        <w:numPr>
          <w:ilvl w:val="0"/>
          <w:numId w:val="14"/>
        </w:numPr>
        <w:tabs>
          <w:tab w:val="clear" w:pos="200"/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0" w:hanging="240"/>
        <w:rPr>
          <w:rFonts w:ascii="Verdana" w:eastAsia="Verdana" w:hAnsi="Verdana" w:cs="Verdana"/>
          <w:i/>
          <w:iCs/>
          <w:lang w:val="en-US"/>
        </w:rPr>
      </w:pPr>
      <w:proofErr w:type="spellStart"/>
      <w:r w:rsidRPr="00AF1E04">
        <w:rPr>
          <w:rFonts w:ascii="Verdana"/>
          <w:i/>
          <w:iCs/>
          <w:sz w:val="20"/>
          <w:szCs w:val="20"/>
          <w:lang w:val="en-US"/>
        </w:rPr>
        <w:t>afixin</w:t>
      </w:r>
      <w:proofErr w:type="spellEnd"/>
      <w:r w:rsidRPr="00AF1E04">
        <w:rPr>
          <w:rFonts w:hAnsi="Verdana"/>
          <w:i/>
          <w:iCs/>
          <w:sz w:val="20"/>
          <w:szCs w:val="20"/>
          <w:lang w:val="en-US"/>
        </w:rPr>
        <w:t>’</w:t>
      </w:r>
      <w:r w:rsidRPr="00AF1E04">
        <w:rPr>
          <w:rFonts w:hAnsi="Verdana"/>
          <w:i/>
          <w:iCs/>
          <w:sz w:val="20"/>
          <w:szCs w:val="20"/>
          <w:lang w:val="en-US"/>
        </w:rPr>
        <w:t xml:space="preserve"> </w:t>
      </w:r>
      <w:r w:rsidRPr="00AF1E04">
        <w:rPr>
          <w:rFonts w:ascii="Verdana"/>
          <w:i/>
          <w:iCs/>
          <w:sz w:val="20"/>
          <w:szCs w:val="20"/>
          <w:lang w:val="en-US"/>
        </w:rPr>
        <w:t>to</w:t>
      </w:r>
      <w:r w:rsidRPr="00AF1E04">
        <w:rPr>
          <w:rFonts w:ascii="Verdana"/>
          <w:sz w:val="20"/>
          <w:szCs w:val="20"/>
          <w:lang w:val="en-US"/>
        </w:rPr>
        <w:t xml:space="preserve"> or </w:t>
      </w:r>
      <w:proofErr w:type="spellStart"/>
      <w:r w:rsidRPr="00AF1E04">
        <w:rPr>
          <w:rFonts w:ascii="Verdana"/>
          <w:i/>
          <w:iCs/>
          <w:sz w:val="20"/>
          <w:szCs w:val="20"/>
          <w:lang w:val="en-US"/>
        </w:rPr>
        <w:t>fixin</w:t>
      </w:r>
      <w:proofErr w:type="spellEnd"/>
      <w:r w:rsidRPr="00AF1E04">
        <w:rPr>
          <w:rFonts w:hAnsi="Verdana"/>
          <w:i/>
          <w:iCs/>
          <w:sz w:val="20"/>
          <w:szCs w:val="20"/>
          <w:lang w:val="en-US"/>
        </w:rPr>
        <w:t>’</w:t>
      </w:r>
      <w:r w:rsidRPr="00AF1E04">
        <w:rPr>
          <w:rFonts w:hAnsi="Verdana"/>
          <w:i/>
          <w:iCs/>
          <w:sz w:val="20"/>
          <w:szCs w:val="20"/>
          <w:lang w:val="en-US"/>
        </w:rPr>
        <w:t xml:space="preserve"> </w:t>
      </w:r>
      <w:r w:rsidRPr="00AF1E04">
        <w:rPr>
          <w:rFonts w:ascii="Verdana"/>
          <w:i/>
          <w:iCs/>
          <w:sz w:val="20"/>
          <w:szCs w:val="20"/>
          <w:lang w:val="en-US"/>
        </w:rPr>
        <w:t>to</w:t>
      </w:r>
      <w:r w:rsidRPr="00AF1E04">
        <w:rPr>
          <w:rFonts w:ascii="Verdana"/>
          <w:sz w:val="20"/>
          <w:szCs w:val="20"/>
          <w:lang w:val="en-US"/>
        </w:rPr>
        <w:t xml:space="preserve"> - to indicate immediate future action: about to do something: </w:t>
      </w:r>
      <w:r w:rsidRPr="00AF1E04">
        <w:rPr>
          <w:rFonts w:ascii="Verdana"/>
          <w:i/>
          <w:iCs/>
          <w:sz w:val="20"/>
          <w:szCs w:val="20"/>
          <w:lang w:val="en-US"/>
        </w:rPr>
        <w:t>He</w:t>
      </w:r>
      <w:r w:rsidRPr="00AF1E04">
        <w:rPr>
          <w:rFonts w:hAnsi="Verdana"/>
          <w:i/>
          <w:iCs/>
          <w:sz w:val="20"/>
          <w:szCs w:val="20"/>
          <w:lang w:val="en-US"/>
        </w:rPr>
        <w:t>’</w:t>
      </w:r>
      <w:r w:rsidRPr="00AF1E04">
        <w:rPr>
          <w:rFonts w:ascii="Verdana"/>
          <w:i/>
          <w:iCs/>
          <w:sz w:val="20"/>
          <w:szCs w:val="20"/>
          <w:lang w:val="en-US"/>
        </w:rPr>
        <w:t xml:space="preserve">s </w:t>
      </w:r>
      <w:proofErr w:type="spellStart"/>
      <w:r w:rsidRPr="00AF1E04">
        <w:rPr>
          <w:rFonts w:ascii="Verdana"/>
          <w:i/>
          <w:iCs/>
          <w:sz w:val="20"/>
          <w:szCs w:val="20"/>
          <w:lang w:val="en-US"/>
        </w:rPr>
        <w:t>fixin</w:t>
      </w:r>
      <w:proofErr w:type="spellEnd"/>
      <w:r w:rsidRPr="00AF1E04">
        <w:rPr>
          <w:rFonts w:hAnsi="Verdana"/>
          <w:i/>
          <w:iCs/>
          <w:sz w:val="20"/>
          <w:szCs w:val="20"/>
          <w:lang w:val="en-US"/>
        </w:rPr>
        <w:t>’</w:t>
      </w:r>
      <w:r w:rsidRPr="00AF1E04">
        <w:rPr>
          <w:rFonts w:hAnsi="Verdana"/>
          <w:i/>
          <w:iCs/>
          <w:sz w:val="20"/>
          <w:szCs w:val="20"/>
          <w:lang w:val="en-US"/>
        </w:rPr>
        <w:t xml:space="preserve"> </w:t>
      </w:r>
      <w:r w:rsidRPr="00AF1E04">
        <w:rPr>
          <w:rFonts w:ascii="Verdana"/>
          <w:i/>
          <w:iCs/>
          <w:sz w:val="20"/>
          <w:szCs w:val="20"/>
          <w:lang w:val="en-US"/>
        </w:rPr>
        <w:t xml:space="preserve">to eat. </w:t>
      </w:r>
      <w:proofErr w:type="spellStart"/>
      <w:r>
        <w:rPr>
          <w:rFonts w:ascii="Verdana"/>
          <w:i/>
          <w:iCs/>
          <w:sz w:val="20"/>
          <w:szCs w:val="20"/>
        </w:rPr>
        <w:t>They</w:t>
      </w:r>
      <w:r>
        <w:rPr>
          <w:rFonts w:hAnsi="Verdana"/>
          <w:i/>
          <w:iCs/>
          <w:sz w:val="20"/>
          <w:szCs w:val="20"/>
        </w:rPr>
        <w:t>’</w:t>
      </w:r>
      <w:r>
        <w:rPr>
          <w:rFonts w:ascii="Verdana"/>
          <w:i/>
          <w:iCs/>
          <w:sz w:val="20"/>
          <w:szCs w:val="20"/>
        </w:rPr>
        <w:t>re</w:t>
      </w:r>
      <w:proofErr w:type="spellEnd"/>
      <w:r>
        <w:rPr>
          <w:rFonts w:ascii="Verdana"/>
          <w:i/>
          <w:iCs/>
          <w:sz w:val="20"/>
          <w:szCs w:val="20"/>
        </w:rPr>
        <w:t xml:space="preserve"> </w:t>
      </w:r>
      <w:proofErr w:type="spellStart"/>
      <w:r>
        <w:rPr>
          <w:rFonts w:ascii="Verdana"/>
          <w:i/>
          <w:iCs/>
          <w:sz w:val="20"/>
          <w:szCs w:val="20"/>
        </w:rPr>
        <w:t>fixin</w:t>
      </w:r>
      <w:proofErr w:type="spellEnd"/>
      <w:r>
        <w:rPr>
          <w:rFonts w:hAnsi="Verdana"/>
          <w:i/>
          <w:iCs/>
          <w:sz w:val="20"/>
          <w:szCs w:val="20"/>
        </w:rPr>
        <w:t>’</w:t>
      </w:r>
      <w:r>
        <w:rPr>
          <w:rFonts w:hAnsi="Verdana"/>
          <w:i/>
          <w:iCs/>
          <w:sz w:val="20"/>
          <w:szCs w:val="20"/>
        </w:rPr>
        <w:t xml:space="preserve"> </w:t>
      </w:r>
      <w:r>
        <w:rPr>
          <w:rFonts w:ascii="Verdana"/>
          <w:i/>
          <w:iCs/>
          <w:sz w:val="20"/>
          <w:szCs w:val="20"/>
        </w:rPr>
        <w:t>to go.</w:t>
      </w:r>
    </w:p>
    <w:p w14:paraId="328CA38D" w14:textId="77777777" w:rsidR="006638B7" w:rsidRDefault="00AF1E04" w:rsidP="00AF1E04">
      <w:pPr>
        <w:numPr>
          <w:ilvl w:val="0"/>
          <w:numId w:val="15"/>
        </w:numPr>
        <w:tabs>
          <w:tab w:val="clear" w:pos="200"/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0" w:hanging="240"/>
        <w:rPr>
          <w:rFonts w:ascii="Verdana" w:eastAsia="Verdana" w:hAnsi="Verdana" w:cs="Verdana"/>
          <w:lang w:val="en-US"/>
        </w:rPr>
      </w:pPr>
      <w:r w:rsidRPr="00AF1E04">
        <w:rPr>
          <w:rFonts w:ascii="Verdana"/>
          <w:sz w:val="20"/>
          <w:szCs w:val="20"/>
          <w:lang w:val="en-US"/>
        </w:rPr>
        <w:t xml:space="preserve">verb forms: </w:t>
      </w:r>
      <w:r w:rsidRPr="00AF1E04">
        <w:rPr>
          <w:rFonts w:ascii="Verdana"/>
          <w:i/>
          <w:iCs/>
          <w:sz w:val="20"/>
          <w:szCs w:val="20"/>
          <w:lang w:val="en-US"/>
        </w:rPr>
        <w:t xml:space="preserve">drug, </w:t>
      </w:r>
      <w:proofErr w:type="spellStart"/>
      <w:r w:rsidRPr="00AF1E04">
        <w:rPr>
          <w:rFonts w:ascii="Verdana"/>
          <w:i/>
          <w:iCs/>
          <w:sz w:val="20"/>
          <w:szCs w:val="20"/>
          <w:lang w:val="en-US"/>
        </w:rPr>
        <w:t>brung</w:t>
      </w:r>
      <w:proofErr w:type="spellEnd"/>
      <w:r w:rsidRPr="00AF1E04">
        <w:rPr>
          <w:rFonts w:ascii="Verdana"/>
          <w:i/>
          <w:iCs/>
          <w:sz w:val="20"/>
          <w:szCs w:val="20"/>
          <w:lang w:val="en-US"/>
        </w:rPr>
        <w:t xml:space="preserve">, drunk, </w:t>
      </w:r>
      <w:proofErr w:type="spellStart"/>
      <w:r w:rsidRPr="00AF1E04">
        <w:rPr>
          <w:rFonts w:ascii="Verdana"/>
          <w:i/>
          <w:iCs/>
          <w:sz w:val="20"/>
          <w:szCs w:val="20"/>
          <w:lang w:val="en-US"/>
        </w:rPr>
        <w:t>drownded</w:t>
      </w:r>
      <w:proofErr w:type="spellEnd"/>
      <w:r w:rsidRPr="00AF1E04">
        <w:rPr>
          <w:rFonts w:ascii="Verdana"/>
          <w:i/>
          <w:iCs/>
          <w:sz w:val="20"/>
          <w:szCs w:val="20"/>
          <w:lang w:val="en-US"/>
        </w:rPr>
        <w:t xml:space="preserve">, </w:t>
      </w:r>
      <w:proofErr w:type="spellStart"/>
      <w:r w:rsidRPr="00AF1E04">
        <w:rPr>
          <w:rFonts w:ascii="Verdana"/>
          <w:i/>
          <w:iCs/>
          <w:sz w:val="20"/>
          <w:szCs w:val="20"/>
          <w:lang w:val="en-US"/>
        </w:rPr>
        <w:t>knowed</w:t>
      </w:r>
      <w:proofErr w:type="spellEnd"/>
      <w:r w:rsidRPr="00AF1E04">
        <w:rPr>
          <w:rFonts w:ascii="Verdana"/>
          <w:i/>
          <w:iCs/>
          <w:sz w:val="20"/>
          <w:szCs w:val="20"/>
          <w:lang w:val="en-US"/>
        </w:rPr>
        <w:t xml:space="preserve">, </w:t>
      </w:r>
      <w:proofErr w:type="spellStart"/>
      <w:r w:rsidRPr="00AF1E04">
        <w:rPr>
          <w:rFonts w:ascii="Verdana"/>
          <w:i/>
          <w:iCs/>
          <w:sz w:val="20"/>
          <w:szCs w:val="20"/>
          <w:lang w:val="en-US"/>
        </w:rPr>
        <w:t>choosed</w:t>
      </w:r>
      <w:proofErr w:type="spellEnd"/>
      <w:r w:rsidRPr="00AF1E04">
        <w:rPr>
          <w:rFonts w:ascii="Verdana"/>
          <w:i/>
          <w:iCs/>
          <w:sz w:val="20"/>
          <w:szCs w:val="20"/>
          <w:lang w:val="en-US"/>
        </w:rPr>
        <w:t xml:space="preserve">, seen, done </w:t>
      </w:r>
      <w:r w:rsidRPr="00AF1E04">
        <w:rPr>
          <w:rFonts w:ascii="Verdana"/>
          <w:sz w:val="20"/>
          <w:szCs w:val="20"/>
          <w:lang w:val="en-US"/>
        </w:rPr>
        <w:t xml:space="preserve">as past tense for </w:t>
      </w:r>
      <w:r w:rsidRPr="00AF1E04">
        <w:rPr>
          <w:rFonts w:ascii="Verdana"/>
          <w:i/>
          <w:iCs/>
          <w:sz w:val="20"/>
          <w:szCs w:val="20"/>
          <w:lang w:val="en-US"/>
        </w:rPr>
        <w:t>drag, bring, drink, drown, know, choose, see, do</w:t>
      </w:r>
    </w:p>
    <w:p w14:paraId="586B216D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  </w:t>
      </w:r>
      <w:r>
        <w:rPr>
          <w:rFonts w:asci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 xml:space="preserve">I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knowed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 xml:space="preserve"> you for a fool as soon as I seen you.</w:t>
      </w:r>
    </w:p>
    <w:p w14:paraId="20EE3E32" w14:textId="77777777" w:rsidR="006638B7" w:rsidRDefault="00AF1E04" w:rsidP="00AF1E04">
      <w:pPr>
        <w:numPr>
          <w:ilvl w:val="0"/>
          <w:numId w:val="16"/>
        </w:numPr>
        <w:tabs>
          <w:tab w:val="clear" w:pos="200"/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0" w:hanging="240"/>
        <w:rPr>
          <w:rFonts w:ascii="Verdana" w:eastAsia="Verdana" w:hAnsi="Verdana" w:cs="Verdana"/>
          <w:lang w:val="en-US"/>
        </w:rPr>
      </w:pPr>
      <w:r w:rsidRPr="00AF1E04">
        <w:rPr>
          <w:rFonts w:ascii="Verdana"/>
          <w:sz w:val="20"/>
          <w:szCs w:val="20"/>
          <w:lang w:val="en-US"/>
        </w:rPr>
        <w:t xml:space="preserve">perfective use of </w:t>
      </w:r>
      <w:r w:rsidRPr="00AF1E04">
        <w:rPr>
          <w:rFonts w:ascii="Verdana"/>
          <w:i/>
          <w:iCs/>
          <w:sz w:val="20"/>
          <w:szCs w:val="20"/>
          <w:lang w:val="en-US"/>
        </w:rPr>
        <w:t>done</w:t>
      </w:r>
      <w:r w:rsidRPr="00AF1E04">
        <w:rPr>
          <w:rFonts w:ascii="Verdana"/>
          <w:sz w:val="20"/>
          <w:szCs w:val="20"/>
          <w:lang w:val="en-US"/>
        </w:rPr>
        <w:t xml:space="preserve"> as an auxiliary verb between the subject and verb in sentences conveying the past tense w/ sense of </w:t>
      </w:r>
      <w:r w:rsidRPr="00AF1E04">
        <w:rPr>
          <w:rFonts w:ascii="Verdana"/>
          <w:i/>
          <w:iCs/>
          <w:sz w:val="20"/>
          <w:szCs w:val="20"/>
          <w:lang w:val="en-US"/>
        </w:rPr>
        <w:t>already</w:t>
      </w:r>
    </w:p>
    <w:p w14:paraId="6ED4D7B5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    </w:t>
      </w:r>
      <w:r>
        <w:rPr>
          <w:rFonts w:ascii="Verdana"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>I done told you before.</w:t>
      </w:r>
      <w:r>
        <w:rPr>
          <w:rFonts w:ascii="Verdana"/>
          <w:sz w:val="20"/>
          <w:szCs w:val="20"/>
          <w:lang w:val="en-US"/>
        </w:rPr>
        <w:t xml:space="preserve"> </w:t>
      </w:r>
    </w:p>
    <w:p w14:paraId="766428E5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   </w:t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 xml:space="preserve">I only done what you done told me. I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seen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 xml:space="preserve"> her first.</w:t>
      </w:r>
    </w:p>
    <w:p w14:paraId="7B81D9FD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future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gon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>: I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 xml:space="preserve">m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gon</w:t>
      </w:r>
      <w:proofErr w:type="spellEnd"/>
      <w:r>
        <w:rPr>
          <w:rFonts w:hAnsi="Verdana"/>
          <w:sz w:val="20"/>
          <w:szCs w:val="20"/>
          <w:lang w:val="en-US"/>
        </w:rPr>
        <w:t xml:space="preserve"> </w:t>
      </w:r>
      <w:r>
        <w:rPr>
          <w:rFonts w:hAnsi="Verdana"/>
          <w:sz w:val="20"/>
          <w:szCs w:val="20"/>
          <w:lang w:val="en-US"/>
        </w:rPr>
        <w:t>–</w:t>
      </w:r>
      <w:r>
        <w:rPr>
          <w:rFonts w:hAns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 xml:space="preserve">not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goin</w:t>
      </w:r>
      <w:proofErr w:type="spellEnd"/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hAnsi="Verdana"/>
          <w:sz w:val="20"/>
          <w:szCs w:val="20"/>
          <w:lang w:val="en-US"/>
        </w:rPr>
        <w:t xml:space="preserve"> </w:t>
      </w:r>
      <w:r>
        <w:rPr>
          <w:rFonts w:hAnsi="Verdana"/>
          <w:sz w:val="20"/>
          <w:szCs w:val="20"/>
          <w:lang w:val="en-US"/>
        </w:rPr>
        <w:t>–</w:t>
      </w:r>
      <w:r>
        <w:rPr>
          <w:rFonts w:hAnsi="Verdana"/>
          <w:sz w:val="20"/>
          <w:szCs w:val="20"/>
          <w:lang w:val="en-US"/>
        </w:rPr>
        <w:t xml:space="preserve"> </w:t>
      </w:r>
      <w:r>
        <w:rPr>
          <w:rFonts w:ascii="Verdana"/>
          <w:i/>
          <w:iCs/>
          <w:sz w:val="20"/>
          <w:szCs w:val="20"/>
          <w:lang w:val="en-US"/>
        </w:rPr>
        <w:t xml:space="preserve">tell you something. </w:t>
      </w:r>
      <w:r>
        <w:rPr>
          <w:rFonts w:ascii="Verdana"/>
          <w:sz w:val="20"/>
          <w:szCs w:val="20"/>
          <w:lang w:val="en-US"/>
        </w:rPr>
        <w:t>You '</w:t>
      </w:r>
      <w:proofErr w:type="spellStart"/>
      <w:r>
        <w:rPr>
          <w:rFonts w:ascii="Verdana"/>
          <w:sz w:val="20"/>
          <w:szCs w:val="20"/>
          <w:lang w:val="en-US"/>
        </w:rPr>
        <w:t>gon</w:t>
      </w:r>
      <w:proofErr w:type="spellEnd"/>
      <w:r>
        <w:rPr>
          <w:rFonts w:ascii="Verdana"/>
          <w:sz w:val="20"/>
          <w:szCs w:val="20"/>
          <w:lang w:val="en-US"/>
        </w:rPr>
        <w:t xml:space="preserve"> like it.</w:t>
      </w:r>
    </w:p>
    <w:p w14:paraId="3F94C867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extreme types of multiple negation: </w:t>
      </w:r>
      <w:r>
        <w:rPr>
          <w:rFonts w:ascii="Verdana"/>
          <w:i/>
          <w:iCs/>
          <w:sz w:val="20"/>
          <w:szCs w:val="20"/>
          <w:lang w:val="en-US"/>
        </w:rPr>
        <w:t>He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 xml:space="preserve">s not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comin</w:t>
      </w:r>
      <w:proofErr w:type="spellEnd"/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>, I don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>t believe.</w:t>
      </w:r>
    </w:p>
    <w:p w14:paraId="49D8FD3F" w14:textId="77777777" w:rsidR="006638B7" w:rsidRDefault="00AF1E04" w:rsidP="00AF1E04">
      <w:pPr>
        <w:numPr>
          <w:ilvl w:val="0"/>
          <w:numId w:val="17"/>
        </w:numPr>
        <w:tabs>
          <w:tab w:val="clear" w:pos="200"/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0" w:hanging="240"/>
        <w:rPr>
          <w:rFonts w:ascii="Verdana" w:eastAsia="Verdana" w:hAnsi="Verdana" w:cs="Verdana"/>
          <w:i/>
          <w:iCs/>
          <w:lang w:val="en-US"/>
        </w:rPr>
      </w:pPr>
      <w:r w:rsidRPr="00AF1E04">
        <w:rPr>
          <w:rFonts w:ascii="Verdana"/>
          <w:sz w:val="20"/>
          <w:szCs w:val="20"/>
          <w:lang w:val="en-US"/>
        </w:rPr>
        <w:t xml:space="preserve">use of </w:t>
      </w:r>
      <w:r w:rsidRPr="00AF1E04">
        <w:rPr>
          <w:rFonts w:ascii="Verdana"/>
          <w:i/>
          <w:iCs/>
          <w:sz w:val="20"/>
          <w:szCs w:val="20"/>
          <w:lang w:val="en-US"/>
        </w:rPr>
        <w:t>was</w:t>
      </w:r>
      <w:r w:rsidRPr="00AF1E04">
        <w:rPr>
          <w:rFonts w:ascii="Verdana"/>
          <w:sz w:val="20"/>
          <w:szCs w:val="20"/>
          <w:lang w:val="en-US"/>
        </w:rPr>
        <w:t xml:space="preserve"> instead of </w:t>
      </w:r>
      <w:r w:rsidRPr="00AF1E04">
        <w:rPr>
          <w:rFonts w:ascii="Verdana"/>
          <w:i/>
          <w:iCs/>
          <w:sz w:val="20"/>
          <w:szCs w:val="20"/>
          <w:lang w:val="en-US"/>
        </w:rPr>
        <w:t>were</w:t>
      </w:r>
    </w:p>
    <w:p w14:paraId="24782DF5" w14:textId="77777777" w:rsidR="006638B7" w:rsidRDefault="00AF1E04" w:rsidP="00AF1E04">
      <w:pPr>
        <w:numPr>
          <w:ilvl w:val="0"/>
          <w:numId w:val="18"/>
        </w:numPr>
        <w:tabs>
          <w:tab w:val="clear" w:pos="200"/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0" w:hanging="240"/>
        <w:rPr>
          <w:rFonts w:ascii="Verdana" w:eastAsia="Verdana" w:hAnsi="Verdana" w:cs="Verdana"/>
          <w:lang w:val="en-US"/>
        </w:rPr>
      </w:pPr>
      <w:r w:rsidRPr="00AF1E04">
        <w:rPr>
          <w:rFonts w:ascii="Verdana"/>
          <w:sz w:val="20"/>
          <w:szCs w:val="20"/>
          <w:lang w:val="en-US"/>
        </w:rPr>
        <w:t xml:space="preserve">use of </w:t>
      </w:r>
      <w:r w:rsidRPr="00AF1E04">
        <w:rPr>
          <w:rFonts w:ascii="Verdana"/>
          <w:i/>
          <w:iCs/>
          <w:sz w:val="20"/>
          <w:szCs w:val="20"/>
          <w:lang w:val="en-US"/>
        </w:rPr>
        <w:t>been</w:t>
      </w:r>
      <w:r w:rsidRPr="00AF1E04">
        <w:rPr>
          <w:rFonts w:ascii="Verdana"/>
          <w:sz w:val="20"/>
          <w:szCs w:val="20"/>
          <w:lang w:val="en-US"/>
        </w:rPr>
        <w:t xml:space="preserve"> instead of </w:t>
      </w:r>
      <w:r w:rsidRPr="00AF1E04">
        <w:rPr>
          <w:rFonts w:ascii="Verdana"/>
          <w:i/>
          <w:iCs/>
          <w:sz w:val="20"/>
          <w:szCs w:val="20"/>
          <w:lang w:val="en-US"/>
        </w:rPr>
        <w:t>have been</w:t>
      </w:r>
      <w:r w:rsidRPr="00AF1E04">
        <w:rPr>
          <w:rFonts w:ascii="Verdana"/>
          <w:sz w:val="20"/>
          <w:szCs w:val="20"/>
          <w:lang w:val="en-US"/>
        </w:rPr>
        <w:t xml:space="preserve"> in perfect continuous constructions</w:t>
      </w:r>
    </w:p>
    <w:p w14:paraId="3187E234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   </w:t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 xml:space="preserve">I been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livin</w:t>
      </w:r>
      <w:proofErr w:type="spellEnd"/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hAns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/>
          <w:i/>
          <w:iCs/>
          <w:sz w:val="20"/>
          <w:szCs w:val="20"/>
          <w:lang w:val="en-US"/>
        </w:rPr>
        <w:t>here darn near my whole life.</w:t>
      </w:r>
    </w:p>
    <w:p w14:paraId="44FDA255" w14:textId="77777777" w:rsidR="006638B7" w:rsidRDefault="00AF1E04" w:rsidP="00AF1E04">
      <w:pPr>
        <w:numPr>
          <w:ilvl w:val="0"/>
          <w:numId w:val="19"/>
        </w:numPr>
        <w:tabs>
          <w:tab w:val="clear" w:pos="200"/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0" w:hanging="240"/>
        <w:rPr>
          <w:rFonts w:ascii="Verdana" w:eastAsia="Verdana" w:hAnsi="Verdana" w:cs="Verdana"/>
          <w:i/>
          <w:iCs/>
          <w:lang w:val="en-US"/>
        </w:rPr>
      </w:pPr>
      <w:r w:rsidRPr="00AF1E04">
        <w:rPr>
          <w:rFonts w:ascii="Verdana"/>
          <w:sz w:val="20"/>
          <w:szCs w:val="20"/>
          <w:lang w:val="en-US"/>
        </w:rPr>
        <w:t xml:space="preserve">use of double modals: </w:t>
      </w:r>
      <w:r w:rsidRPr="00AF1E04">
        <w:rPr>
          <w:rFonts w:ascii="Verdana"/>
          <w:i/>
          <w:iCs/>
          <w:sz w:val="20"/>
          <w:szCs w:val="20"/>
          <w:lang w:val="en-US"/>
        </w:rPr>
        <w:t>might could, might should, might would, used to could</w:t>
      </w:r>
      <w:r w:rsidRPr="00AF1E04">
        <w:rPr>
          <w:rFonts w:ascii="Verdana"/>
          <w:sz w:val="20"/>
          <w:szCs w:val="20"/>
          <w:lang w:val="en-US"/>
        </w:rPr>
        <w:t xml:space="preserve"> (called </w:t>
      </w:r>
      <w:r w:rsidRPr="00AF1E04">
        <w:rPr>
          <w:rFonts w:hAnsi="Verdana"/>
          <w:sz w:val="20"/>
          <w:szCs w:val="20"/>
          <w:lang w:val="en-US"/>
        </w:rPr>
        <w:t>“</w:t>
      </w:r>
      <w:r w:rsidRPr="00AF1E04">
        <w:rPr>
          <w:rFonts w:ascii="Verdana"/>
          <w:sz w:val="20"/>
          <w:szCs w:val="20"/>
          <w:lang w:val="en-US"/>
        </w:rPr>
        <w:t>modal stacking</w:t>
      </w:r>
      <w:r w:rsidRPr="00AF1E04">
        <w:rPr>
          <w:rFonts w:hAnsi="Verdana"/>
          <w:sz w:val="20"/>
          <w:szCs w:val="20"/>
          <w:lang w:val="en-US"/>
        </w:rPr>
        <w:t>”</w:t>
      </w:r>
      <w:r w:rsidRPr="00AF1E04">
        <w:rPr>
          <w:rFonts w:ascii="Verdana"/>
          <w:sz w:val="20"/>
          <w:szCs w:val="20"/>
          <w:lang w:val="en-US"/>
        </w:rPr>
        <w:t xml:space="preserve">) </w:t>
      </w:r>
      <w:r w:rsidRPr="00AF1E04">
        <w:rPr>
          <w:rFonts w:ascii="Verdana"/>
          <w:i/>
          <w:iCs/>
          <w:sz w:val="20"/>
          <w:szCs w:val="20"/>
          <w:lang w:val="en-US"/>
        </w:rPr>
        <w:t xml:space="preserve">I might could climb to the top. </w:t>
      </w:r>
      <w:r>
        <w:rPr>
          <w:rFonts w:ascii="Verdana"/>
          <w:i/>
          <w:iCs/>
          <w:sz w:val="20"/>
          <w:szCs w:val="20"/>
        </w:rPr>
        <w:t xml:space="preserve">I </w:t>
      </w:r>
      <w:proofErr w:type="spellStart"/>
      <w:r>
        <w:rPr>
          <w:rFonts w:ascii="Verdana"/>
          <w:i/>
          <w:iCs/>
          <w:sz w:val="20"/>
          <w:szCs w:val="20"/>
        </w:rPr>
        <w:t>used</w:t>
      </w:r>
      <w:proofErr w:type="spellEnd"/>
      <w:r>
        <w:rPr>
          <w:rFonts w:ascii="Verdana"/>
          <w:i/>
          <w:iCs/>
          <w:sz w:val="20"/>
          <w:szCs w:val="20"/>
        </w:rPr>
        <w:t xml:space="preserve"> to </w:t>
      </w:r>
      <w:proofErr w:type="spellStart"/>
      <w:r>
        <w:rPr>
          <w:rFonts w:ascii="Verdana"/>
          <w:i/>
          <w:iCs/>
          <w:sz w:val="20"/>
          <w:szCs w:val="20"/>
        </w:rPr>
        <w:t>could</w:t>
      </w:r>
      <w:proofErr w:type="spellEnd"/>
      <w:r>
        <w:rPr>
          <w:rFonts w:ascii="Verdana"/>
          <w:i/>
          <w:iCs/>
          <w:sz w:val="20"/>
          <w:szCs w:val="20"/>
        </w:rPr>
        <w:t xml:space="preserve"> do </w:t>
      </w:r>
      <w:proofErr w:type="spellStart"/>
      <w:r>
        <w:rPr>
          <w:rFonts w:ascii="Verdana"/>
          <w:i/>
          <w:iCs/>
          <w:sz w:val="20"/>
          <w:szCs w:val="20"/>
        </w:rPr>
        <w:t>that</w:t>
      </w:r>
      <w:proofErr w:type="spellEnd"/>
      <w:r>
        <w:rPr>
          <w:rFonts w:ascii="Verdana"/>
          <w:i/>
          <w:iCs/>
          <w:sz w:val="20"/>
          <w:szCs w:val="20"/>
        </w:rPr>
        <w:t>.</w:t>
      </w:r>
    </w:p>
    <w:p w14:paraId="51496E9F" w14:textId="77777777" w:rsidR="006638B7" w:rsidRDefault="00AF1E04" w:rsidP="00AF1E04">
      <w:pPr>
        <w:numPr>
          <w:ilvl w:val="0"/>
          <w:numId w:val="20"/>
        </w:numPr>
        <w:tabs>
          <w:tab w:val="clear" w:pos="200"/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0" w:hanging="240"/>
        <w:rPr>
          <w:rFonts w:ascii="Verdana" w:eastAsia="Verdana" w:hAnsi="Verdana" w:cs="Verdana"/>
          <w:lang w:val="en-US"/>
        </w:rPr>
      </w:pPr>
      <w:r w:rsidRPr="00AF1E04">
        <w:rPr>
          <w:rFonts w:ascii="Verdana"/>
          <w:sz w:val="20"/>
          <w:szCs w:val="20"/>
          <w:lang w:val="en-US"/>
        </w:rPr>
        <w:t xml:space="preserve">preservation of older English </w:t>
      </w:r>
      <w:r w:rsidRPr="00AF1E04">
        <w:rPr>
          <w:rFonts w:ascii="Verdana"/>
          <w:i/>
          <w:iCs/>
          <w:sz w:val="20"/>
          <w:szCs w:val="20"/>
          <w:lang w:val="en-US"/>
        </w:rPr>
        <w:t>me, him,</w:t>
      </w:r>
      <w:r w:rsidRPr="00AF1E04">
        <w:rPr>
          <w:rFonts w:ascii="Verdana"/>
          <w:sz w:val="20"/>
          <w:szCs w:val="20"/>
          <w:lang w:val="en-US"/>
        </w:rPr>
        <w:t xml:space="preserve"> etc. in reflexive forms</w:t>
      </w:r>
    </w:p>
    <w:p w14:paraId="09259824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   </w:t>
      </w:r>
      <w:r>
        <w:rPr>
          <w:rFonts w:ascii="Verdana"/>
          <w:i/>
          <w:iCs/>
          <w:sz w:val="20"/>
          <w:szCs w:val="20"/>
          <w:lang w:val="en-US"/>
        </w:rPr>
        <w:t>I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 xml:space="preserve">m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fixin</w:t>
      </w:r>
      <w:proofErr w:type="spellEnd"/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hAns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/>
          <w:i/>
          <w:iCs/>
          <w:sz w:val="20"/>
          <w:szCs w:val="20"/>
          <w:lang w:val="en-US"/>
        </w:rPr>
        <w:t>to paint me a picture. He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 xml:space="preserve">s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gon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 xml:space="preserve"> catch him a big one.</w:t>
      </w:r>
    </w:p>
    <w:p w14:paraId="024A5068" w14:textId="77777777" w:rsidR="006638B7" w:rsidRDefault="00AF1E04" w:rsidP="00AF1E04">
      <w:pPr>
        <w:numPr>
          <w:ilvl w:val="0"/>
          <w:numId w:val="21"/>
        </w:numPr>
        <w:tabs>
          <w:tab w:val="clear" w:pos="200"/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0" w:hanging="240"/>
        <w:rPr>
          <w:rFonts w:ascii="Verdana" w:eastAsia="Verdana" w:hAnsi="Verdana" w:cs="Verdana"/>
          <w:i/>
          <w:iCs/>
          <w:lang w:val="en-US"/>
        </w:rPr>
      </w:pPr>
      <w:r w:rsidRPr="00AF1E04">
        <w:rPr>
          <w:rFonts w:ascii="Verdana"/>
          <w:i/>
          <w:iCs/>
          <w:sz w:val="20"/>
          <w:szCs w:val="20"/>
          <w:lang w:val="en-US"/>
        </w:rPr>
        <w:t>this here</w:t>
      </w:r>
      <w:r w:rsidRPr="00AF1E04">
        <w:rPr>
          <w:rFonts w:ascii="Verdana"/>
          <w:sz w:val="20"/>
          <w:szCs w:val="20"/>
          <w:lang w:val="en-US"/>
        </w:rPr>
        <w:t xml:space="preserve"> instead of </w:t>
      </w:r>
      <w:r w:rsidRPr="00AF1E04">
        <w:rPr>
          <w:rFonts w:ascii="Verdana"/>
          <w:i/>
          <w:iCs/>
          <w:sz w:val="20"/>
          <w:szCs w:val="20"/>
          <w:lang w:val="en-US"/>
        </w:rPr>
        <w:t>this</w:t>
      </w:r>
      <w:r w:rsidRPr="00AF1E04">
        <w:rPr>
          <w:rFonts w:ascii="Verdana"/>
          <w:sz w:val="20"/>
          <w:szCs w:val="20"/>
          <w:lang w:val="en-US"/>
        </w:rPr>
        <w:t xml:space="preserve"> or </w:t>
      </w:r>
      <w:r w:rsidRPr="00AF1E04">
        <w:rPr>
          <w:rFonts w:ascii="Verdana"/>
          <w:i/>
          <w:iCs/>
          <w:sz w:val="20"/>
          <w:szCs w:val="20"/>
          <w:lang w:val="en-US"/>
        </w:rPr>
        <w:t>this one,</w:t>
      </w:r>
      <w:r w:rsidRPr="00AF1E04">
        <w:rPr>
          <w:rFonts w:ascii="Verdana"/>
          <w:sz w:val="20"/>
          <w:szCs w:val="20"/>
          <w:lang w:val="en-US"/>
        </w:rPr>
        <w:t xml:space="preserve"> and </w:t>
      </w:r>
      <w:r w:rsidRPr="00AF1E04">
        <w:rPr>
          <w:rFonts w:ascii="Verdana"/>
          <w:i/>
          <w:iCs/>
          <w:sz w:val="20"/>
          <w:szCs w:val="20"/>
          <w:lang w:val="en-US"/>
        </w:rPr>
        <w:t>that there</w:t>
      </w:r>
      <w:r w:rsidRPr="00AF1E04">
        <w:rPr>
          <w:rFonts w:ascii="Verdana"/>
          <w:sz w:val="20"/>
          <w:szCs w:val="20"/>
          <w:lang w:val="en-US"/>
        </w:rPr>
        <w:t xml:space="preserve"> instead of </w:t>
      </w:r>
      <w:r w:rsidRPr="00AF1E04">
        <w:rPr>
          <w:rFonts w:ascii="Verdana"/>
          <w:i/>
          <w:iCs/>
          <w:sz w:val="20"/>
          <w:szCs w:val="20"/>
          <w:lang w:val="en-US"/>
        </w:rPr>
        <w:t xml:space="preserve">that </w:t>
      </w:r>
      <w:r w:rsidRPr="00AF1E04">
        <w:rPr>
          <w:rFonts w:ascii="Verdana"/>
          <w:sz w:val="20"/>
          <w:szCs w:val="20"/>
          <w:lang w:val="en-US"/>
        </w:rPr>
        <w:t xml:space="preserve">or </w:t>
      </w:r>
      <w:r w:rsidRPr="00AF1E04">
        <w:rPr>
          <w:rFonts w:ascii="Verdana"/>
          <w:i/>
          <w:iCs/>
          <w:sz w:val="20"/>
          <w:szCs w:val="20"/>
          <w:lang w:val="en-US"/>
        </w:rPr>
        <w:t>that one.</w:t>
      </w:r>
    </w:p>
    <w:p w14:paraId="77FB6983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/>
          <w:i/>
          <w:iCs/>
          <w:sz w:val="20"/>
          <w:szCs w:val="20"/>
          <w:lang w:val="en-US"/>
        </w:rPr>
        <w:lastRenderedPageBreak/>
        <w:t xml:space="preserve">   </w:t>
      </w: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>This here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>s mine and that there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>s yours.</w:t>
      </w:r>
    </w:p>
    <w:p w14:paraId="030BCE97" w14:textId="77777777" w:rsidR="006638B7" w:rsidRDefault="00AF1E04" w:rsidP="00AF1E04">
      <w:pPr>
        <w:numPr>
          <w:ilvl w:val="0"/>
          <w:numId w:val="22"/>
        </w:numPr>
        <w:tabs>
          <w:tab w:val="clear" w:pos="200"/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0" w:hanging="240"/>
        <w:rPr>
          <w:rFonts w:ascii="Verdana" w:eastAsia="Verdana" w:hAnsi="Verdana" w:cs="Verdana"/>
          <w:i/>
          <w:iCs/>
          <w:lang w:val="en-US"/>
        </w:rPr>
      </w:pPr>
      <w:r w:rsidRPr="00AF1E04">
        <w:rPr>
          <w:rFonts w:ascii="Verdana"/>
          <w:sz w:val="20"/>
          <w:szCs w:val="20"/>
          <w:lang w:val="en-US"/>
        </w:rPr>
        <w:t xml:space="preserve">use of </w:t>
      </w:r>
      <w:r w:rsidRPr="00AF1E04">
        <w:rPr>
          <w:rFonts w:ascii="Verdana"/>
          <w:i/>
          <w:iCs/>
          <w:sz w:val="20"/>
          <w:szCs w:val="20"/>
          <w:lang w:val="en-US"/>
        </w:rPr>
        <w:t>ever</w:t>
      </w:r>
      <w:r w:rsidRPr="00AF1E04">
        <w:rPr>
          <w:rFonts w:ascii="Verdana"/>
          <w:sz w:val="20"/>
          <w:szCs w:val="20"/>
          <w:lang w:val="en-US"/>
        </w:rPr>
        <w:t xml:space="preserve"> instead of </w:t>
      </w:r>
      <w:r w:rsidRPr="00AF1E04">
        <w:rPr>
          <w:rFonts w:ascii="Verdana"/>
          <w:i/>
          <w:iCs/>
          <w:sz w:val="20"/>
          <w:szCs w:val="20"/>
          <w:lang w:val="en-US"/>
        </w:rPr>
        <w:t>every:</w:t>
      </w:r>
      <w:r w:rsidRPr="00AF1E04">
        <w:rPr>
          <w:rFonts w:ascii="Verdana"/>
          <w:sz w:val="20"/>
          <w:szCs w:val="20"/>
          <w:lang w:val="en-US"/>
        </w:rPr>
        <w:t xml:space="preserve"> </w:t>
      </w:r>
      <w:proofErr w:type="spellStart"/>
      <w:r w:rsidRPr="00AF1E04">
        <w:rPr>
          <w:rFonts w:ascii="Verdana"/>
          <w:i/>
          <w:iCs/>
          <w:sz w:val="20"/>
          <w:szCs w:val="20"/>
          <w:lang w:val="en-US"/>
        </w:rPr>
        <w:t>Ever</w:t>
      </w:r>
      <w:r w:rsidRPr="00AF1E04">
        <w:rPr>
          <w:rFonts w:hAnsi="Verdana"/>
          <w:i/>
          <w:iCs/>
          <w:sz w:val="20"/>
          <w:szCs w:val="20"/>
          <w:lang w:val="en-US"/>
        </w:rPr>
        <w:t>’</w:t>
      </w:r>
      <w:r w:rsidRPr="00AF1E04">
        <w:rPr>
          <w:rFonts w:ascii="Verdana"/>
          <w:i/>
          <w:iCs/>
          <w:sz w:val="20"/>
          <w:szCs w:val="20"/>
          <w:lang w:val="en-US"/>
        </w:rPr>
        <w:t>where</w:t>
      </w:r>
      <w:r w:rsidRPr="00AF1E04">
        <w:rPr>
          <w:rFonts w:hAnsi="Verdana"/>
          <w:i/>
          <w:iCs/>
          <w:sz w:val="20"/>
          <w:szCs w:val="20"/>
          <w:lang w:val="en-US"/>
        </w:rPr>
        <w:t>’</w:t>
      </w:r>
      <w:r w:rsidRPr="00AF1E04">
        <w:rPr>
          <w:rFonts w:ascii="Verdana"/>
          <w:i/>
          <w:iCs/>
          <w:sz w:val="20"/>
          <w:szCs w:val="20"/>
          <w:lang w:val="en-US"/>
        </w:rPr>
        <w:t>s</w:t>
      </w:r>
      <w:proofErr w:type="spellEnd"/>
      <w:r w:rsidRPr="00AF1E04">
        <w:rPr>
          <w:rFonts w:ascii="Verdana"/>
          <w:i/>
          <w:iCs/>
          <w:sz w:val="20"/>
          <w:szCs w:val="20"/>
          <w:lang w:val="en-US"/>
        </w:rPr>
        <w:t xml:space="preserve"> the same these days.</w:t>
      </w:r>
    </w:p>
    <w:p w14:paraId="770134F8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use of </w:t>
      </w:r>
      <w:r>
        <w:rPr>
          <w:rFonts w:ascii="Verdana"/>
          <w:i/>
          <w:iCs/>
          <w:sz w:val="20"/>
          <w:szCs w:val="20"/>
          <w:lang w:val="en-US"/>
        </w:rPr>
        <w:t xml:space="preserve">over yonder </w:t>
      </w:r>
      <w:r>
        <w:rPr>
          <w:rFonts w:ascii="Verdana"/>
          <w:sz w:val="20"/>
          <w:szCs w:val="20"/>
          <w:lang w:val="en-US"/>
        </w:rPr>
        <w:t xml:space="preserve">instead of </w:t>
      </w:r>
      <w:r>
        <w:rPr>
          <w:rFonts w:ascii="Verdana"/>
          <w:i/>
          <w:iCs/>
          <w:sz w:val="20"/>
          <w:szCs w:val="20"/>
          <w:lang w:val="en-US"/>
        </w:rPr>
        <w:t>over there</w:t>
      </w:r>
    </w:p>
    <w:p w14:paraId="0459FE31" w14:textId="77777777" w:rsidR="006638B7" w:rsidRDefault="006638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14"/>
          <w:szCs w:val="14"/>
          <w:lang w:val="en-US"/>
        </w:rPr>
      </w:pPr>
    </w:p>
    <w:p w14:paraId="0B795E2B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</w:t>
      </w:r>
      <w:r>
        <w:rPr>
          <w:rFonts w:ascii="Verdana"/>
          <w:b/>
          <w:bCs/>
          <w:sz w:val="20"/>
          <w:szCs w:val="20"/>
          <w:lang w:val="en-US"/>
        </w:rPr>
        <w:t>strongly influenced by AAVE</w:t>
      </w:r>
      <w:r>
        <w:rPr>
          <w:rFonts w:ascii="Verdana"/>
          <w:sz w:val="20"/>
          <w:szCs w:val="20"/>
          <w:lang w:val="en-US"/>
        </w:rPr>
        <w:t xml:space="preserve"> (Afro-American Vernacular English)</w:t>
      </w:r>
    </w:p>
    <w:p w14:paraId="4A1E4C38" w14:textId="77777777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historically on slave plantations children played together till age of 6</w:t>
      </w:r>
    </w:p>
    <w:p w14:paraId="075EEDD1" w14:textId="0C51DCED" w:rsidR="006638B7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whites usually outnumbered</w:t>
      </w:r>
      <w:r w:rsidR="00054B9B">
        <w:rPr>
          <w:rFonts w:ascii="Verdana" w:eastAsia="Verdana" w:hAnsi="Verdana" w:cs="Verdana"/>
          <w:sz w:val="20"/>
          <w:szCs w:val="20"/>
          <w:lang w:val="en-US"/>
        </w:rPr>
        <w:t xml:space="preserve"> by slaves</w:t>
      </w:r>
    </w:p>
    <w:p w14:paraId="5FD62CDC" w14:textId="67D22437" w:rsidR="006638B7" w:rsidRPr="00AF1E04" w:rsidRDefault="00AF1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Black women did nursing (“</w:t>
      </w:r>
      <w:r>
        <w:rPr>
          <w:rFonts w:ascii="Verdana"/>
          <w:i/>
          <w:iCs/>
          <w:sz w:val="20"/>
          <w:szCs w:val="20"/>
          <w:lang w:val="en-US"/>
        </w:rPr>
        <w:t>mammies</w:t>
      </w:r>
      <w:r>
        <w:rPr>
          <w:rFonts w:ascii="Verdana"/>
          <w:i/>
          <w:iCs/>
          <w:sz w:val="20"/>
          <w:szCs w:val="20"/>
          <w:lang w:val="en-US"/>
        </w:rPr>
        <w:t>”</w:t>
      </w:r>
      <w:r>
        <w:rPr>
          <w:rFonts w:ascii="Verdana"/>
          <w:i/>
          <w:iCs/>
          <w:sz w:val="20"/>
          <w:szCs w:val="20"/>
          <w:lang w:val="en-US"/>
        </w:rPr>
        <w:t>)</w:t>
      </w:r>
    </w:p>
    <w:sectPr w:rsidR="006638B7" w:rsidRPr="00AF1E04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70F2D" w14:textId="77777777" w:rsidR="00EE3B7F" w:rsidRDefault="00AF1E04">
      <w:r>
        <w:separator/>
      </w:r>
    </w:p>
  </w:endnote>
  <w:endnote w:type="continuationSeparator" w:id="0">
    <w:p w14:paraId="16802338" w14:textId="77777777" w:rsidR="00EE3B7F" w:rsidRDefault="00AF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A878" w14:textId="77777777" w:rsidR="006638B7" w:rsidRDefault="006638B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3EE21" w14:textId="77777777" w:rsidR="00EE3B7F" w:rsidRDefault="00AF1E04">
      <w:r>
        <w:separator/>
      </w:r>
    </w:p>
  </w:footnote>
  <w:footnote w:type="continuationSeparator" w:id="0">
    <w:p w14:paraId="5C89C2BF" w14:textId="77777777" w:rsidR="00EE3B7F" w:rsidRDefault="00AF1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BFA0" w14:textId="77777777" w:rsidR="006638B7" w:rsidRDefault="006638B7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8A3"/>
    <w:multiLevelType w:val="multilevel"/>
    <w:tmpl w:val="B6CC61E4"/>
    <w:styleLink w:val="List7"/>
    <w:lvl w:ilvl="0">
      <w:numFmt w:val="bullet"/>
      <w:lvlText w:val="-"/>
      <w:lvlJc w:val="left"/>
      <w:pPr>
        <w:tabs>
          <w:tab w:val="num" w:pos="182"/>
        </w:tabs>
        <w:ind w:left="182" w:hanging="182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1" w15:restartNumberingAfterBreak="0">
    <w:nsid w:val="0C124435"/>
    <w:multiLevelType w:val="multilevel"/>
    <w:tmpl w:val="E054AB62"/>
    <w:styleLink w:val="List1"/>
    <w:lvl w:ilvl="0">
      <w:start w:val="1"/>
      <w:numFmt w:val="bullet"/>
      <w:lvlText w:val="-"/>
      <w:lvlJc w:val="left"/>
      <w:rPr>
        <w:rFonts w:ascii="Verdana" w:eastAsia="Verdana" w:hAnsi="Verdana" w:cs="Verdana"/>
        <w:position w:val="4"/>
        <w:lang w:val="en-US"/>
      </w:rPr>
    </w:lvl>
    <w:lvl w:ilvl="1">
      <w:numFmt w:val="bullet"/>
      <w:lvlText w:val="-"/>
      <w:lvlJc w:val="left"/>
      <w:rPr>
        <w:rFonts w:ascii="Verdana" w:eastAsia="Verdana" w:hAnsi="Verdana" w:cs="Verdana"/>
        <w:position w:val="4"/>
        <w:lang w:val="en-US"/>
      </w:rPr>
    </w:lvl>
    <w:lvl w:ilvl="2">
      <w:start w:val="1"/>
      <w:numFmt w:val="bullet"/>
      <w:lvlText w:val="-"/>
      <w:lvlJc w:val="left"/>
      <w:rPr>
        <w:rFonts w:ascii="Verdana" w:eastAsia="Verdana" w:hAnsi="Verdana" w:cs="Verdana"/>
        <w:position w:val="4"/>
        <w:lang w:val="en-US"/>
      </w:rPr>
    </w:lvl>
    <w:lvl w:ilvl="3">
      <w:start w:val="1"/>
      <w:numFmt w:val="bullet"/>
      <w:lvlText w:val="-"/>
      <w:lvlJc w:val="left"/>
      <w:rPr>
        <w:rFonts w:ascii="Verdana" w:eastAsia="Verdana" w:hAnsi="Verdana" w:cs="Verdana"/>
        <w:position w:val="4"/>
        <w:lang w:val="en-US"/>
      </w:rPr>
    </w:lvl>
    <w:lvl w:ilvl="4">
      <w:start w:val="1"/>
      <w:numFmt w:val="bullet"/>
      <w:lvlText w:val="-"/>
      <w:lvlJc w:val="left"/>
      <w:rPr>
        <w:rFonts w:ascii="Verdana" w:eastAsia="Verdana" w:hAnsi="Verdana" w:cs="Verdana"/>
        <w:position w:val="4"/>
        <w:lang w:val="en-US"/>
      </w:rPr>
    </w:lvl>
    <w:lvl w:ilvl="5">
      <w:start w:val="1"/>
      <w:numFmt w:val="bullet"/>
      <w:lvlText w:val="-"/>
      <w:lvlJc w:val="left"/>
      <w:rPr>
        <w:rFonts w:ascii="Verdana" w:eastAsia="Verdana" w:hAnsi="Verdana" w:cs="Verdana"/>
        <w:position w:val="4"/>
        <w:lang w:val="en-US"/>
      </w:rPr>
    </w:lvl>
    <w:lvl w:ilvl="6">
      <w:start w:val="1"/>
      <w:numFmt w:val="bullet"/>
      <w:lvlText w:val="-"/>
      <w:lvlJc w:val="left"/>
      <w:rPr>
        <w:rFonts w:ascii="Verdana" w:eastAsia="Verdana" w:hAnsi="Verdana" w:cs="Verdana"/>
        <w:position w:val="4"/>
        <w:lang w:val="en-US"/>
      </w:rPr>
    </w:lvl>
    <w:lvl w:ilvl="7">
      <w:start w:val="1"/>
      <w:numFmt w:val="bullet"/>
      <w:lvlText w:val="-"/>
      <w:lvlJc w:val="left"/>
      <w:rPr>
        <w:rFonts w:ascii="Verdana" w:eastAsia="Verdana" w:hAnsi="Verdana" w:cs="Verdana"/>
        <w:position w:val="4"/>
        <w:lang w:val="en-US"/>
      </w:rPr>
    </w:lvl>
    <w:lvl w:ilvl="8">
      <w:start w:val="1"/>
      <w:numFmt w:val="bullet"/>
      <w:lvlText w:val="-"/>
      <w:lvlJc w:val="left"/>
      <w:rPr>
        <w:rFonts w:ascii="Verdana" w:eastAsia="Verdana" w:hAnsi="Verdana" w:cs="Verdana"/>
        <w:position w:val="4"/>
        <w:lang w:val="en-US"/>
      </w:rPr>
    </w:lvl>
  </w:abstractNum>
  <w:abstractNum w:abstractNumId="2" w15:restartNumberingAfterBreak="0">
    <w:nsid w:val="0CD56E61"/>
    <w:multiLevelType w:val="hybridMultilevel"/>
    <w:tmpl w:val="5DF865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17DB3"/>
    <w:multiLevelType w:val="multilevel"/>
    <w:tmpl w:val="2D8CC4BA"/>
    <w:styleLink w:val="Elenco31"/>
    <w:lvl w:ilvl="0">
      <w:numFmt w:val="bullet"/>
      <w:lvlText w:val="-"/>
      <w:lvlJc w:val="left"/>
      <w:pPr>
        <w:tabs>
          <w:tab w:val="num" w:pos="200"/>
        </w:tabs>
        <w:ind w:left="200" w:hanging="200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4" w15:restartNumberingAfterBreak="0">
    <w:nsid w:val="118C6093"/>
    <w:multiLevelType w:val="multilevel"/>
    <w:tmpl w:val="633C5D54"/>
    <w:styleLink w:val="List9"/>
    <w:lvl w:ilvl="0">
      <w:numFmt w:val="bullet"/>
      <w:lvlText w:val="-"/>
      <w:lvlJc w:val="left"/>
      <w:pPr>
        <w:tabs>
          <w:tab w:val="num" w:pos="200"/>
        </w:tabs>
        <w:ind w:left="200" w:hanging="200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5" w15:restartNumberingAfterBreak="0">
    <w:nsid w:val="1339198F"/>
    <w:multiLevelType w:val="multilevel"/>
    <w:tmpl w:val="5DE45158"/>
    <w:styleLink w:val="List0"/>
    <w:lvl w:ilvl="0">
      <w:numFmt w:val="bullet"/>
      <w:lvlText w:val="-"/>
      <w:lvlJc w:val="left"/>
      <w:pPr>
        <w:tabs>
          <w:tab w:val="num" w:pos="200"/>
        </w:tabs>
        <w:ind w:left="200" w:hanging="200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6" w15:restartNumberingAfterBreak="0">
    <w:nsid w:val="1E0F650C"/>
    <w:multiLevelType w:val="multilevel"/>
    <w:tmpl w:val="8DBCF096"/>
    <w:styleLink w:val="List16"/>
    <w:lvl w:ilvl="0">
      <w:numFmt w:val="bullet"/>
      <w:lvlText w:val="-"/>
      <w:lvlJc w:val="left"/>
      <w:pPr>
        <w:tabs>
          <w:tab w:val="num" w:pos="200"/>
        </w:tabs>
        <w:ind w:left="200" w:hanging="200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7" w15:restartNumberingAfterBreak="0">
    <w:nsid w:val="200800B7"/>
    <w:multiLevelType w:val="multilevel"/>
    <w:tmpl w:val="4C06E924"/>
    <w:styleLink w:val="List17"/>
    <w:lvl w:ilvl="0">
      <w:numFmt w:val="bullet"/>
      <w:lvlText w:val="-"/>
      <w:lvlJc w:val="left"/>
      <w:pPr>
        <w:tabs>
          <w:tab w:val="num" w:pos="200"/>
        </w:tabs>
        <w:ind w:left="200" w:hanging="200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8" w15:restartNumberingAfterBreak="0">
    <w:nsid w:val="23646005"/>
    <w:multiLevelType w:val="multilevel"/>
    <w:tmpl w:val="E8EA0FC2"/>
    <w:styleLink w:val="List18"/>
    <w:lvl w:ilvl="0">
      <w:numFmt w:val="bullet"/>
      <w:lvlText w:val="-"/>
      <w:lvlJc w:val="left"/>
      <w:pPr>
        <w:tabs>
          <w:tab w:val="num" w:pos="200"/>
        </w:tabs>
        <w:ind w:left="200" w:hanging="200"/>
      </w:pPr>
      <w:rPr>
        <w:rFonts w:ascii="Verdana" w:eastAsia="Verdana" w:hAnsi="Verdana" w:cs="Verdana"/>
        <w:i/>
        <w:iCs/>
        <w:position w:val="0"/>
        <w:sz w:val="24"/>
        <w:szCs w:val="24"/>
        <w:lang w:val="en-US"/>
      </w:rPr>
    </w:lvl>
    <w:lvl w:ilvl="1">
      <w:start w:val="1"/>
      <w:numFmt w:val="bullet"/>
      <w:lvlText w:val="-"/>
      <w:lvlJc w:val="left"/>
      <w:pPr>
        <w:tabs>
          <w:tab w:val="num" w:pos="121"/>
        </w:tabs>
      </w:pPr>
      <w:rPr>
        <w:rFonts w:ascii="Verdana" w:eastAsia="Verdana" w:hAnsi="Verdana" w:cs="Verdana"/>
        <w:i/>
        <w:iCs/>
        <w:position w:val="0"/>
        <w:sz w:val="20"/>
        <w:szCs w:val="20"/>
        <w:lang w:val="en-US"/>
      </w:rPr>
    </w:lvl>
    <w:lvl w:ilvl="2">
      <w:start w:val="1"/>
      <w:numFmt w:val="bullet"/>
      <w:lvlText w:val="-"/>
      <w:lvlJc w:val="left"/>
      <w:pPr>
        <w:tabs>
          <w:tab w:val="num" w:pos="121"/>
        </w:tabs>
      </w:pPr>
      <w:rPr>
        <w:rFonts w:ascii="Verdana" w:eastAsia="Verdana" w:hAnsi="Verdana" w:cs="Verdana"/>
        <w:i/>
        <w:iCs/>
        <w:position w:val="0"/>
        <w:sz w:val="20"/>
        <w:szCs w:val="20"/>
        <w:lang w:val="en-US"/>
      </w:rPr>
    </w:lvl>
    <w:lvl w:ilvl="3">
      <w:start w:val="1"/>
      <w:numFmt w:val="bullet"/>
      <w:lvlText w:val="-"/>
      <w:lvlJc w:val="left"/>
      <w:pPr>
        <w:tabs>
          <w:tab w:val="num" w:pos="121"/>
        </w:tabs>
      </w:pPr>
      <w:rPr>
        <w:rFonts w:ascii="Verdana" w:eastAsia="Verdana" w:hAnsi="Verdana" w:cs="Verdana"/>
        <w:i/>
        <w:iCs/>
        <w:position w:val="0"/>
        <w:sz w:val="20"/>
        <w:szCs w:val="20"/>
        <w:lang w:val="en-US"/>
      </w:rPr>
    </w:lvl>
    <w:lvl w:ilvl="4">
      <w:start w:val="1"/>
      <w:numFmt w:val="bullet"/>
      <w:lvlText w:val="-"/>
      <w:lvlJc w:val="left"/>
      <w:pPr>
        <w:tabs>
          <w:tab w:val="num" w:pos="121"/>
        </w:tabs>
      </w:pPr>
      <w:rPr>
        <w:rFonts w:ascii="Verdana" w:eastAsia="Verdana" w:hAnsi="Verdana" w:cs="Verdana"/>
        <w:i/>
        <w:iCs/>
        <w:position w:val="0"/>
        <w:sz w:val="20"/>
        <w:szCs w:val="20"/>
        <w:lang w:val="en-US"/>
      </w:rPr>
    </w:lvl>
    <w:lvl w:ilvl="5">
      <w:start w:val="1"/>
      <w:numFmt w:val="bullet"/>
      <w:lvlText w:val="-"/>
      <w:lvlJc w:val="left"/>
      <w:pPr>
        <w:tabs>
          <w:tab w:val="num" w:pos="121"/>
        </w:tabs>
      </w:pPr>
      <w:rPr>
        <w:rFonts w:ascii="Verdana" w:eastAsia="Verdana" w:hAnsi="Verdana" w:cs="Verdana"/>
        <w:i/>
        <w:iCs/>
        <w:position w:val="0"/>
        <w:sz w:val="20"/>
        <w:szCs w:val="20"/>
        <w:lang w:val="en-US"/>
      </w:rPr>
    </w:lvl>
    <w:lvl w:ilvl="6">
      <w:start w:val="1"/>
      <w:numFmt w:val="bullet"/>
      <w:lvlText w:val="-"/>
      <w:lvlJc w:val="left"/>
      <w:pPr>
        <w:tabs>
          <w:tab w:val="num" w:pos="121"/>
        </w:tabs>
      </w:pPr>
      <w:rPr>
        <w:rFonts w:ascii="Verdana" w:eastAsia="Verdana" w:hAnsi="Verdana" w:cs="Verdana"/>
        <w:i/>
        <w:iCs/>
        <w:position w:val="0"/>
        <w:sz w:val="20"/>
        <w:szCs w:val="20"/>
        <w:lang w:val="en-US"/>
      </w:rPr>
    </w:lvl>
    <w:lvl w:ilvl="7">
      <w:start w:val="1"/>
      <w:numFmt w:val="bullet"/>
      <w:lvlText w:val="-"/>
      <w:lvlJc w:val="left"/>
      <w:pPr>
        <w:tabs>
          <w:tab w:val="num" w:pos="121"/>
        </w:tabs>
      </w:pPr>
      <w:rPr>
        <w:rFonts w:ascii="Verdana" w:eastAsia="Verdana" w:hAnsi="Verdana" w:cs="Verdana"/>
        <w:i/>
        <w:iCs/>
        <w:position w:val="0"/>
        <w:sz w:val="20"/>
        <w:szCs w:val="20"/>
        <w:lang w:val="en-US"/>
      </w:rPr>
    </w:lvl>
    <w:lvl w:ilvl="8">
      <w:start w:val="1"/>
      <w:numFmt w:val="bullet"/>
      <w:lvlText w:val="-"/>
      <w:lvlJc w:val="left"/>
      <w:pPr>
        <w:tabs>
          <w:tab w:val="num" w:pos="121"/>
        </w:tabs>
      </w:pPr>
      <w:rPr>
        <w:rFonts w:ascii="Verdana" w:eastAsia="Verdana" w:hAnsi="Verdana" w:cs="Verdana"/>
        <w:i/>
        <w:iCs/>
        <w:position w:val="0"/>
        <w:sz w:val="20"/>
        <w:szCs w:val="20"/>
        <w:lang w:val="en-US"/>
      </w:rPr>
    </w:lvl>
  </w:abstractNum>
  <w:abstractNum w:abstractNumId="9" w15:restartNumberingAfterBreak="0">
    <w:nsid w:val="269A1081"/>
    <w:multiLevelType w:val="multilevel"/>
    <w:tmpl w:val="91E43AE0"/>
    <w:styleLink w:val="List11"/>
    <w:lvl w:ilvl="0">
      <w:numFmt w:val="bullet"/>
      <w:lvlText w:val="-"/>
      <w:lvlJc w:val="left"/>
      <w:pPr>
        <w:tabs>
          <w:tab w:val="num" w:pos="200"/>
        </w:tabs>
        <w:ind w:left="200" w:hanging="200"/>
      </w:pPr>
      <w:rPr>
        <w:rFonts w:ascii="Verdana" w:eastAsia="Verdana" w:hAnsi="Verdana" w:cs="Verdana"/>
        <w:i/>
        <w:iCs/>
        <w:position w:val="0"/>
        <w:sz w:val="24"/>
        <w:szCs w:val="24"/>
        <w:lang w:val="en-US"/>
      </w:rPr>
    </w:lvl>
    <w:lvl w:ilvl="1">
      <w:start w:val="1"/>
      <w:numFmt w:val="bullet"/>
      <w:lvlText w:val="-"/>
      <w:lvlJc w:val="left"/>
      <w:pPr>
        <w:tabs>
          <w:tab w:val="num" w:pos="121"/>
        </w:tabs>
      </w:pPr>
      <w:rPr>
        <w:rFonts w:ascii="Verdana" w:eastAsia="Verdana" w:hAnsi="Verdana" w:cs="Verdana"/>
        <w:i/>
        <w:iCs/>
        <w:position w:val="0"/>
        <w:sz w:val="20"/>
        <w:szCs w:val="20"/>
        <w:lang w:val="en-US"/>
      </w:rPr>
    </w:lvl>
    <w:lvl w:ilvl="2">
      <w:start w:val="1"/>
      <w:numFmt w:val="bullet"/>
      <w:lvlText w:val="-"/>
      <w:lvlJc w:val="left"/>
      <w:pPr>
        <w:tabs>
          <w:tab w:val="num" w:pos="121"/>
        </w:tabs>
      </w:pPr>
      <w:rPr>
        <w:rFonts w:ascii="Verdana" w:eastAsia="Verdana" w:hAnsi="Verdana" w:cs="Verdana"/>
        <w:i/>
        <w:iCs/>
        <w:position w:val="0"/>
        <w:sz w:val="20"/>
        <w:szCs w:val="20"/>
        <w:lang w:val="en-US"/>
      </w:rPr>
    </w:lvl>
    <w:lvl w:ilvl="3">
      <w:start w:val="1"/>
      <w:numFmt w:val="bullet"/>
      <w:lvlText w:val="-"/>
      <w:lvlJc w:val="left"/>
      <w:pPr>
        <w:tabs>
          <w:tab w:val="num" w:pos="121"/>
        </w:tabs>
      </w:pPr>
      <w:rPr>
        <w:rFonts w:ascii="Verdana" w:eastAsia="Verdana" w:hAnsi="Verdana" w:cs="Verdana"/>
        <w:i/>
        <w:iCs/>
        <w:position w:val="0"/>
        <w:sz w:val="20"/>
        <w:szCs w:val="20"/>
        <w:lang w:val="en-US"/>
      </w:rPr>
    </w:lvl>
    <w:lvl w:ilvl="4">
      <w:start w:val="1"/>
      <w:numFmt w:val="bullet"/>
      <w:lvlText w:val="-"/>
      <w:lvlJc w:val="left"/>
      <w:pPr>
        <w:tabs>
          <w:tab w:val="num" w:pos="121"/>
        </w:tabs>
      </w:pPr>
      <w:rPr>
        <w:rFonts w:ascii="Verdana" w:eastAsia="Verdana" w:hAnsi="Verdana" w:cs="Verdana"/>
        <w:i/>
        <w:iCs/>
        <w:position w:val="0"/>
        <w:sz w:val="20"/>
        <w:szCs w:val="20"/>
        <w:lang w:val="en-US"/>
      </w:rPr>
    </w:lvl>
    <w:lvl w:ilvl="5">
      <w:start w:val="1"/>
      <w:numFmt w:val="bullet"/>
      <w:lvlText w:val="-"/>
      <w:lvlJc w:val="left"/>
      <w:pPr>
        <w:tabs>
          <w:tab w:val="num" w:pos="121"/>
        </w:tabs>
      </w:pPr>
      <w:rPr>
        <w:rFonts w:ascii="Verdana" w:eastAsia="Verdana" w:hAnsi="Verdana" w:cs="Verdana"/>
        <w:i/>
        <w:iCs/>
        <w:position w:val="0"/>
        <w:sz w:val="20"/>
        <w:szCs w:val="20"/>
        <w:lang w:val="en-US"/>
      </w:rPr>
    </w:lvl>
    <w:lvl w:ilvl="6">
      <w:start w:val="1"/>
      <w:numFmt w:val="bullet"/>
      <w:lvlText w:val="-"/>
      <w:lvlJc w:val="left"/>
      <w:pPr>
        <w:tabs>
          <w:tab w:val="num" w:pos="121"/>
        </w:tabs>
      </w:pPr>
      <w:rPr>
        <w:rFonts w:ascii="Verdana" w:eastAsia="Verdana" w:hAnsi="Verdana" w:cs="Verdana"/>
        <w:i/>
        <w:iCs/>
        <w:position w:val="0"/>
        <w:sz w:val="20"/>
        <w:szCs w:val="20"/>
        <w:lang w:val="en-US"/>
      </w:rPr>
    </w:lvl>
    <w:lvl w:ilvl="7">
      <w:start w:val="1"/>
      <w:numFmt w:val="bullet"/>
      <w:lvlText w:val="-"/>
      <w:lvlJc w:val="left"/>
      <w:pPr>
        <w:tabs>
          <w:tab w:val="num" w:pos="121"/>
        </w:tabs>
      </w:pPr>
      <w:rPr>
        <w:rFonts w:ascii="Verdana" w:eastAsia="Verdana" w:hAnsi="Verdana" w:cs="Verdana"/>
        <w:i/>
        <w:iCs/>
        <w:position w:val="0"/>
        <w:sz w:val="20"/>
        <w:szCs w:val="20"/>
        <w:lang w:val="en-US"/>
      </w:rPr>
    </w:lvl>
    <w:lvl w:ilvl="8">
      <w:start w:val="1"/>
      <w:numFmt w:val="bullet"/>
      <w:lvlText w:val="-"/>
      <w:lvlJc w:val="left"/>
      <w:pPr>
        <w:tabs>
          <w:tab w:val="num" w:pos="121"/>
        </w:tabs>
      </w:pPr>
      <w:rPr>
        <w:rFonts w:ascii="Verdana" w:eastAsia="Verdana" w:hAnsi="Verdana" w:cs="Verdana"/>
        <w:i/>
        <w:iCs/>
        <w:position w:val="0"/>
        <w:sz w:val="20"/>
        <w:szCs w:val="20"/>
        <w:lang w:val="en-US"/>
      </w:rPr>
    </w:lvl>
  </w:abstractNum>
  <w:abstractNum w:abstractNumId="10" w15:restartNumberingAfterBreak="0">
    <w:nsid w:val="27F05628"/>
    <w:multiLevelType w:val="multilevel"/>
    <w:tmpl w:val="1A5E074A"/>
    <w:styleLink w:val="List14"/>
    <w:lvl w:ilvl="0">
      <w:numFmt w:val="bullet"/>
      <w:lvlText w:val="-"/>
      <w:lvlJc w:val="left"/>
      <w:pPr>
        <w:tabs>
          <w:tab w:val="num" w:pos="200"/>
        </w:tabs>
        <w:ind w:left="200" w:hanging="200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11" w15:restartNumberingAfterBreak="0">
    <w:nsid w:val="28E3488F"/>
    <w:multiLevelType w:val="multilevel"/>
    <w:tmpl w:val="B088D646"/>
    <w:styleLink w:val="List10"/>
    <w:lvl w:ilvl="0">
      <w:numFmt w:val="bullet"/>
      <w:lvlText w:val="-"/>
      <w:lvlJc w:val="left"/>
      <w:pPr>
        <w:tabs>
          <w:tab w:val="num" w:pos="200"/>
        </w:tabs>
        <w:ind w:left="200" w:hanging="200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12" w15:restartNumberingAfterBreak="0">
    <w:nsid w:val="2ABB0297"/>
    <w:multiLevelType w:val="multilevel"/>
    <w:tmpl w:val="33DABBD8"/>
    <w:styleLink w:val="List6"/>
    <w:lvl w:ilvl="0">
      <w:numFmt w:val="bullet"/>
      <w:lvlText w:val="-"/>
      <w:lvlJc w:val="left"/>
      <w:pPr>
        <w:tabs>
          <w:tab w:val="num" w:pos="182"/>
        </w:tabs>
        <w:ind w:left="182" w:hanging="182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13" w15:restartNumberingAfterBreak="0">
    <w:nsid w:val="31401638"/>
    <w:multiLevelType w:val="multilevel"/>
    <w:tmpl w:val="39C45FE8"/>
    <w:styleLink w:val="List8"/>
    <w:lvl w:ilvl="0">
      <w:numFmt w:val="bullet"/>
      <w:lvlText w:val="-"/>
      <w:lvlJc w:val="left"/>
      <w:pPr>
        <w:tabs>
          <w:tab w:val="num" w:pos="200"/>
        </w:tabs>
        <w:ind w:left="200" w:hanging="200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14" w15:restartNumberingAfterBreak="0">
    <w:nsid w:val="46DF1B2E"/>
    <w:multiLevelType w:val="hybridMultilevel"/>
    <w:tmpl w:val="497A1C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D4121"/>
    <w:multiLevelType w:val="multilevel"/>
    <w:tmpl w:val="B6929140"/>
    <w:styleLink w:val="List12"/>
    <w:lvl w:ilvl="0">
      <w:numFmt w:val="bullet"/>
      <w:lvlText w:val="-"/>
      <w:lvlJc w:val="left"/>
      <w:pPr>
        <w:tabs>
          <w:tab w:val="num" w:pos="200"/>
        </w:tabs>
        <w:ind w:left="200" w:hanging="200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16" w15:restartNumberingAfterBreak="0">
    <w:nsid w:val="55DD485D"/>
    <w:multiLevelType w:val="multilevel"/>
    <w:tmpl w:val="950A4B4C"/>
    <w:styleLink w:val="Trattino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Verdana" w:eastAsia="Verdana" w:hAnsi="Verdana" w:cs="Verdana"/>
        <w:i/>
        <w:iCs/>
        <w:position w:val="4"/>
        <w:sz w:val="24"/>
        <w:szCs w:val="24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Verdana" w:eastAsia="Verdana" w:hAnsi="Verdana" w:cs="Verdana"/>
        <w:i/>
        <w:iCs/>
        <w:position w:val="4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Verdana" w:eastAsia="Verdana" w:hAnsi="Verdana" w:cs="Verdana"/>
        <w:i/>
        <w:iCs/>
        <w:position w:val="4"/>
        <w:sz w:val="24"/>
        <w:szCs w:val="24"/>
        <w:rtl w:val="0"/>
        <w:lang w:val="en-US"/>
      </w:rPr>
    </w:lvl>
    <w:lvl w:ilvl="3"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Verdana" w:eastAsia="Verdana" w:hAnsi="Verdana" w:cs="Verdana"/>
        <w:i/>
        <w:iCs/>
        <w:position w:val="4"/>
        <w:sz w:val="29"/>
        <w:szCs w:val="29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Verdana" w:eastAsia="Verdana" w:hAnsi="Verdana" w:cs="Verdana"/>
        <w:i/>
        <w:iCs/>
        <w:position w:val="4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Verdana" w:eastAsia="Verdana" w:hAnsi="Verdana" w:cs="Verdana"/>
        <w:i/>
        <w:iCs/>
        <w:position w:val="4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Verdana" w:eastAsia="Verdana" w:hAnsi="Verdana" w:cs="Verdana"/>
        <w:i/>
        <w:iCs/>
        <w:position w:val="4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Verdana" w:eastAsia="Verdana" w:hAnsi="Verdana" w:cs="Verdana"/>
        <w:i/>
        <w:iCs/>
        <w:position w:val="4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Verdana" w:eastAsia="Verdana" w:hAnsi="Verdana" w:cs="Verdana"/>
        <w:i/>
        <w:iCs/>
        <w:position w:val="4"/>
        <w:sz w:val="24"/>
        <w:szCs w:val="24"/>
        <w:rtl w:val="0"/>
        <w:lang w:val="en-US"/>
      </w:rPr>
    </w:lvl>
  </w:abstractNum>
  <w:abstractNum w:abstractNumId="17" w15:restartNumberingAfterBreak="0">
    <w:nsid w:val="58D06F6F"/>
    <w:multiLevelType w:val="hybridMultilevel"/>
    <w:tmpl w:val="B48CEBBA"/>
    <w:lvl w:ilvl="0" w:tplc="F3F22E4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157BD"/>
    <w:multiLevelType w:val="multilevel"/>
    <w:tmpl w:val="8DDA714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Verdana" w:eastAsia="Verdana" w:hAnsi="Verdana" w:cs="Verdana"/>
        <w:position w:val="4"/>
        <w:sz w:val="29"/>
        <w:szCs w:val="29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Verdana" w:eastAsia="Verdana" w:hAnsi="Verdana" w:cs="Verdana"/>
        <w:position w:val="4"/>
        <w:sz w:val="26"/>
        <w:szCs w:val="26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Verdana" w:eastAsia="Verdana" w:hAnsi="Verdana" w:cs="Verdana"/>
        <w:position w:val="4"/>
        <w:sz w:val="26"/>
        <w:szCs w:val="26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Verdana" w:eastAsia="Verdana" w:hAnsi="Verdana" w:cs="Verdana"/>
        <w:position w:val="4"/>
        <w:sz w:val="26"/>
        <w:szCs w:val="26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Verdana" w:eastAsia="Verdana" w:hAnsi="Verdana" w:cs="Verdana"/>
        <w:position w:val="4"/>
        <w:sz w:val="26"/>
        <w:szCs w:val="26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Verdana" w:eastAsia="Verdana" w:hAnsi="Verdana" w:cs="Verdana"/>
        <w:position w:val="4"/>
        <w:sz w:val="26"/>
        <w:szCs w:val="26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Verdana" w:eastAsia="Verdana" w:hAnsi="Verdana" w:cs="Verdana"/>
        <w:position w:val="4"/>
        <w:sz w:val="26"/>
        <w:szCs w:val="26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Verdana" w:eastAsia="Verdana" w:hAnsi="Verdana" w:cs="Verdana"/>
        <w:position w:val="4"/>
        <w:sz w:val="26"/>
        <w:szCs w:val="26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Verdana" w:eastAsia="Verdana" w:hAnsi="Verdana" w:cs="Verdana"/>
        <w:position w:val="4"/>
        <w:sz w:val="26"/>
        <w:szCs w:val="26"/>
        <w:rtl w:val="0"/>
        <w:lang w:val="en-US"/>
      </w:rPr>
    </w:lvl>
  </w:abstractNum>
  <w:abstractNum w:abstractNumId="19" w15:restartNumberingAfterBreak="0">
    <w:nsid w:val="5A9E2D06"/>
    <w:multiLevelType w:val="multilevel"/>
    <w:tmpl w:val="F90E35FC"/>
    <w:styleLink w:val="Elenco51"/>
    <w:lvl w:ilvl="0">
      <w:numFmt w:val="bullet"/>
      <w:lvlText w:val="-"/>
      <w:lvlJc w:val="left"/>
      <w:pPr>
        <w:tabs>
          <w:tab w:val="num" w:pos="182"/>
        </w:tabs>
        <w:ind w:left="182" w:hanging="182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20" w15:restartNumberingAfterBreak="0">
    <w:nsid w:val="5E5118E1"/>
    <w:multiLevelType w:val="hybridMultilevel"/>
    <w:tmpl w:val="458ECB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13433"/>
    <w:multiLevelType w:val="multilevel"/>
    <w:tmpl w:val="95847E8A"/>
    <w:styleLink w:val="Elenco41"/>
    <w:lvl w:ilvl="0">
      <w:numFmt w:val="bullet"/>
      <w:lvlText w:val="-"/>
      <w:lvlJc w:val="left"/>
      <w:pPr>
        <w:tabs>
          <w:tab w:val="num" w:pos="182"/>
        </w:tabs>
        <w:ind w:left="182" w:hanging="182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22" w15:restartNumberingAfterBreak="0">
    <w:nsid w:val="697C75E4"/>
    <w:multiLevelType w:val="multilevel"/>
    <w:tmpl w:val="04A80D68"/>
    <w:styleLink w:val="Elenco21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en-US"/>
      </w:rPr>
    </w:lvl>
    <w:lvl w:ilvl="2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en-US"/>
      </w:rPr>
    </w:lvl>
    <w:lvl w:ilvl="3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en-US"/>
      </w:rPr>
    </w:lvl>
    <w:lvl w:ilvl="4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en-US"/>
      </w:rPr>
    </w:lvl>
    <w:lvl w:ilvl="5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en-US"/>
      </w:rPr>
    </w:lvl>
    <w:lvl w:ilvl="6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en-US"/>
      </w:rPr>
    </w:lvl>
    <w:lvl w:ilvl="7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en-US"/>
      </w:rPr>
    </w:lvl>
    <w:lvl w:ilvl="8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en-US"/>
      </w:rPr>
    </w:lvl>
  </w:abstractNum>
  <w:abstractNum w:abstractNumId="23" w15:restartNumberingAfterBreak="0">
    <w:nsid w:val="6A231F0E"/>
    <w:multiLevelType w:val="multilevel"/>
    <w:tmpl w:val="23E0B13C"/>
    <w:styleLink w:val="List15"/>
    <w:lvl w:ilvl="0">
      <w:numFmt w:val="bullet"/>
      <w:lvlText w:val="-"/>
      <w:lvlJc w:val="left"/>
      <w:pPr>
        <w:tabs>
          <w:tab w:val="num" w:pos="200"/>
        </w:tabs>
        <w:ind w:left="200" w:hanging="200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24" w15:restartNumberingAfterBreak="0">
    <w:nsid w:val="6E643FD3"/>
    <w:multiLevelType w:val="multilevel"/>
    <w:tmpl w:val="7E3AE1DA"/>
    <w:styleLink w:val="List13"/>
    <w:lvl w:ilvl="0">
      <w:numFmt w:val="bullet"/>
      <w:lvlText w:val="-"/>
      <w:lvlJc w:val="left"/>
      <w:pPr>
        <w:tabs>
          <w:tab w:val="num" w:pos="200"/>
        </w:tabs>
        <w:ind w:left="200" w:hanging="200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abstractNum w:abstractNumId="25" w15:restartNumberingAfterBreak="0">
    <w:nsid w:val="783440D7"/>
    <w:multiLevelType w:val="multilevel"/>
    <w:tmpl w:val="6DF83AD0"/>
    <w:styleLink w:val="List19"/>
    <w:lvl w:ilvl="0">
      <w:numFmt w:val="bullet"/>
      <w:lvlText w:val="-"/>
      <w:lvlJc w:val="left"/>
      <w:pPr>
        <w:tabs>
          <w:tab w:val="num" w:pos="200"/>
        </w:tabs>
        <w:ind w:left="200" w:hanging="200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3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5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7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en-US"/>
      </w:r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18"/>
  </w:num>
  <w:num w:numId="5">
    <w:abstractNumId w:val="16"/>
  </w:num>
  <w:num w:numId="6">
    <w:abstractNumId w:val="3"/>
  </w:num>
  <w:num w:numId="7">
    <w:abstractNumId w:val="21"/>
  </w:num>
  <w:num w:numId="8">
    <w:abstractNumId w:val="19"/>
  </w:num>
  <w:num w:numId="9">
    <w:abstractNumId w:val="12"/>
  </w:num>
  <w:num w:numId="10">
    <w:abstractNumId w:val="0"/>
  </w:num>
  <w:num w:numId="11">
    <w:abstractNumId w:val="13"/>
  </w:num>
  <w:num w:numId="12">
    <w:abstractNumId w:val="4"/>
  </w:num>
  <w:num w:numId="13">
    <w:abstractNumId w:val="11"/>
  </w:num>
  <w:num w:numId="14">
    <w:abstractNumId w:val="9"/>
  </w:num>
  <w:num w:numId="15">
    <w:abstractNumId w:val="15"/>
  </w:num>
  <w:num w:numId="16">
    <w:abstractNumId w:val="24"/>
  </w:num>
  <w:num w:numId="17">
    <w:abstractNumId w:val="10"/>
  </w:num>
  <w:num w:numId="18">
    <w:abstractNumId w:val="23"/>
  </w:num>
  <w:num w:numId="19">
    <w:abstractNumId w:val="6"/>
  </w:num>
  <w:num w:numId="20">
    <w:abstractNumId w:val="7"/>
  </w:num>
  <w:num w:numId="21">
    <w:abstractNumId w:val="8"/>
  </w:num>
  <w:num w:numId="22">
    <w:abstractNumId w:val="25"/>
  </w:num>
  <w:num w:numId="23">
    <w:abstractNumId w:val="14"/>
  </w:num>
  <w:num w:numId="24">
    <w:abstractNumId w:val="17"/>
  </w:num>
  <w:num w:numId="25">
    <w:abstractNumId w:val="2"/>
  </w:num>
  <w:num w:numId="26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8B7"/>
    <w:rsid w:val="00054B9B"/>
    <w:rsid w:val="001A6BBC"/>
    <w:rsid w:val="004A768D"/>
    <w:rsid w:val="004D74E2"/>
    <w:rsid w:val="006638B7"/>
    <w:rsid w:val="008A7B5D"/>
    <w:rsid w:val="00AA2BA4"/>
    <w:rsid w:val="00AF1E04"/>
    <w:rsid w:val="00C0166D"/>
    <w:rsid w:val="00E832EB"/>
    <w:rsid w:val="00E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88A5"/>
  <w15:docId w15:val="{2F14C159-57AF-BB4B-9620-8B04FEE2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Stileimportato1"/>
    <w:pPr>
      <w:numPr>
        <w:numId w:val="1"/>
      </w:numPr>
    </w:pPr>
  </w:style>
  <w:style w:type="numbering" w:customStyle="1" w:styleId="Stileimportato1">
    <w:name w:val="Stile importato 1"/>
  </w:style>
  <w:style w:type="numbering" w:customStyle="1" w:styleId="Trattino">
    <w:name w:val="Trattino"/>
    <w:pPr>
      <w:numPr>
        <w:numId w:val="5"/>
      </w:numPr>
    </w:pPr>
  </w:style>
  <w:style w:type="numbering" w:customStyle="1" w:styleId="List1">
    <w:name w:val="List 1"/>
    <w:basedOn w:val="Trattino"/>
    <w:pPr>
      <w:numPr>
        <w:numId w:val="2"/>
      </w:numPr>
    </w:pPr>
  </w:style>
  <w:style w:type="numbering" w:customStyle="1" w:styleId="Elenco21">
    <w:name w:val="Elenco 21"/>
    <w:basedOn w:val="Stileimportato2"/>
    <w:pPr>
      <w:numPr>
        <w:numId w:val="3"/>
      </w:numPr>
    </w:pPr>
  </w:style>
  <w:style w:type="numbering" w:customStyle="1" w:styleId="Stileimportato2">
    <w:name w:val="Stile importato 2"/>
  </w:style>
  <w:style w:type="numbering" w:customStyle="1" w:styleId="Elenco31">
    <w:name w:val="Elenco 31"/>
    <w:basedOn w:val="Stileimportato3"/>
    <w:pPr>
      <w:numPr>
        <w:numId w:val="6"/>
      </w:numPr>
    </w:pPr>
  </w:style>
  <w:style w:type="numbering" w:customStyle="1" w:styleId="Stileimportato3">
    <w:name w:val="Stile importato 3"/>
  </w:style>
  <w:style w:type="numbering" w:customStyle="1" w:styleId="Elenco41">
    <w:name w:val="Elenco 41"/>
    <w:basedOn w:val="Stileimportato4"/>
    <w:pPr>
      <w:numPr>
        <w:numId w:val="7"/>
      </w:numPr>
    </w:pPr>
  </w:style>
  <w:style w:type="numbering" w:customStyle="1" w:styleId="Stileimportato4">
    <w:name w:val="Stile importato 4"/>
  </w:style>
  <w:style w:type="numbering" w:customStyle="1" w:styleId="Elenco51">
    <w:name w:val="Elenco 51"/>
    <w:basedOn w:val="Stileimportato5"/>
    <w:pPr>
      <w:numPr>
        <w:numId w:val="8"/>
      </w:numPr>
    </w:pPr>
  </w:style>
  <w:style w:type="numbering" w:customStyle="1" w:styleId="Stileimportato5">
    <w:name w:val="Stile importato 5"/>
  </w:style>
  <w:style w:type="numbering" w:customStyle="1" w:styleId="List6">
    <w:name w:val="List 6"/>
    <w:basedOn w:val="Stileimportato6"/>
    <w:pPr>
      <w:numPr>
        <w:numId w:val="9"/>
      </w:numPr>
    </w:pPr>
  </w:style>
  <w:style w:type="numbering" w:customStyle="1" w:styleId="Stileimportato6">
    <w:name w:val="Stile importato 6"/>
  </w:style>
  <w:style w:type="numbering" w:customStyle="1" w:styleId="List7">
    <w:name w:val="List 7"/>
    <w:basedOn w:val="Stileimportato7"/>
    <w:pPr>
      <w:numPr>
        <w:numId w:val="10"/>
      </w:numPr>
    </w:pPr>
  </w:style>
  <w:style w:type="numbering" w:customStyle="1" w:styleId="Stileimportato7">
    <w:name w:val="Stile importato 7"/>
  </w:style>
  <w:style w:type="numbering" w:customStyle="1" w:styleId="List8">
    <w:name w:val="List 8"/>
    <w:basedOn w:val="Stileimportato8"/>
    <w:pPr>
      <w:numPr>
        <w:numId w:val="11"/>
      </w:numPr>
    </w:pPr>
  </w:style>
  <w:style w:type="numbering" w:customStyle="1" w:styleId="Stileimportato8">
    <w:name w:val="Stile importato 8"/>
  </w:style>
  <w:style w:type="numbering" w:customStyle="1" w:styleId="List9">
    <w:name w:val="List 9"/>
    <w:basedOn w:val="Stileimportato9"/>
    <w:pPr>
      <w:numPr>
        <w:numId w:val="12"/>
      </w:numPr>
    </w:pPr>
  </w:style>
  <w:style w:type="numbering" w:customStyle="1" w:styleId="Stileimportato9">
    <w:name w:val="Stile importato 9"/>
  </w:style>
  <w:style w:type="numbering" w:customStyle="1" w:styleId="List10">
    <w:name w:val="List 10"/>
    <w:basedOn w:val="Stileimportato10"/>
    <w:pPr>
      <w:numPr>
        <w:numId w:val="13"/>
      </w:numPr>
    </w:pPr>
  </w:style>
  <w:style w:type="numbering" w:customStyle="1" w:styleId="Stileimportato10">
    <w:name w:val="Stile importato 10"/>
  </w:style>
  <w:style w:type="numbering" w:customStyle="1" w:styleId="List11">
    <w:name w:val="List 11"/>
    <w:basedOn w:val="Stileimportato11"/>
    <w:pPr>
      <w:numPr>
        <w:numId w:val="14"/>
      </w:numPr>
    </w:pPr>
  </w:style>
  <w:style w:type="numbering" w:customStyle="1" w:styleId="Stileimportato11">
    <w:name w:val="Stile importato 11"/>
  </w:style>
  <w:style w:type="numbering" w:customStyle="1" w:styleId="List12">
    <w:name w:val="List 12"/>
    <w:basedOn w:val="Stileimportato12"/>
    <w:pPr>
      <w:numPr>
        <w:numId w:val="15"/>
      </w:numPr>
    </w:pPr>
  </w:style>
  <w:style w:type="numbering" w:customStyle="1" w:styleId="Stileimportato12">
    <w:name w:val="Stile importato 12"/>
  </w:style>
  <w:style w:type="numbering" w:customStyle="1" w:styleId="List13">
    <w:name w:val="List 13"/>
    <w:basedOn w:val="Stileimportato13"/>
    <w:pPr>
      <w:numPr>
        <w:numId w:val="16"/>
      </w:numPr>
    </w:pPr>
  </w:style>
  <w:style w:type="numbering" w:customStyle="1" w:styleId="Stileimportato13">
    <w:name w:val="Stile importato 13"/>
  </w:style>
  <w:style w:type="numbering" w:customStyle="1" w:styleId="List14">
    <w:name w:val="List 14"/>
    <w:basedOn w:val="Stileimportato14"/>
    <w:pPr>
      <w:numPr>
        <w:numId w:val="17"/>
      </w:numPr>
    </w:pPr>
  </w:style>
  <w:style w:type="numbering" w:customStyle="1" w:styleId="Stileimportato14">
    <w:name w:val="Stile importato 14"/>
  </w:style>
  <w:style w:type="numbering" w:customStyle="1" w:styleId="List15">
    <w:name w:val="List 15"/>
    <w:basedOn w:val="Stileimportato15"/>
    <w:pPr>
      <w:numPr>
        <w:numId w:val="18"/>
      </w:numPr>
    </w:pPr>
  </w:style>
  <w:style w:type="numbering" w:customStyle="1" w:styleId="Stileimportato15">
    <w:name w:val="Stile importato 15"/>
  </w:style>
  <w:style w:type="numbering" w:customStyle="1" w:styleId="List16">
    <w:name w:val="List 16"/>
    <w:basedOn w:val="Stileimportato16"/>
    <w:pPr>
      <w:numPr>
        <w:numId w:val="19"/>
      </w:numPr>
    </w:pPr>
  </w:style>
  <w:style w:type="numbering" w:customStyle="1" w:styleId="Stileimportato16">
    <w:name w:val="Stile importato 16"/>
  </w:style>
  <w:style w:type="numbering" w:customStyle="1" w:styleId="List17">
    <w:name w:val="List 17"/>
    <w:basedOn w:val="Stileimportato17"/>
    <w:pPr>
      <w:numPr>
        <w:numId w:val="20"/>
      </w:numPr>
    </w:pPr>
  </w:style>
  <w:style w:type="numbering" w:customStyle="1" w:styleId="Stileimportato17">
    <w:name w:val="Stile importato 17"/>
  </w:style>
  <w:style w:type="numbering" w:customStyle="1" w:styleId="List18">
    <w:name w:val="List 18"/>
    <w:basedOn w:val="Stileimportato18"/>
    <w:pPr>
      <w:numPr>
        <w:numId w:val="21"/>
      </w:numPr>
    </w:pPr>
  </w:style>
  <w:style w:type="numbering" w:customStyle="1" w:styleId="Stileimportato18">
    <w:name w:val="Stile importato 18"/>
  </w:style>
  <w:style w:type="numbering" w:customStyle="1" w:styleId="List19">
    <w:name w:val="List 19"/>
    <w:basedOn w:val="Stileimportato19"/>
    <w:pPr>
      <w:numPr>
        <w:numId w:val="22"/>
      </w:numPr>
    </w:pPr>
  </w:style>
  <w:style w:type="numbering" w:customStyle="1" w:styleId="Stileimportato19">
    <w:name w:val="Stile importato 19"/>
  </w:style>
  <w:style w:type="paragraph" w:styleId="Paragrafoelenco">
    <w:name w:val="List Paragraph"/>
    <w:basedOn w:val="Normale"/>
    <w:uiPriority w:val="34"/>
    <w:qFormat/>
    <w:rsid w:val="00AF1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7</cp:revision>
  <dcterms:created xsi:type="dcterms:W3CDTF">2021-10-25T16:20:00Z</dcterms:created>
  <dcterms:modified xsi:type="dcterms:W3CDTF">2021-10-30T20:47:00Z</dcterms:modified>
</cp:coreProperties>
</file>