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BB3" w:rsidRPr="002E3BC5" w:rsidRDefault="00DA3152" w:rsidP="002C448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Domenico Pulitanò</w:t>
      </w:r>
    </w:p>
    <w:p w:rsidR="00597BB3" w:rsidRPr="002E3BC5" w:rsidRDefault="00597BB3" w:rsidP="002C4481">
      <w:pPr>
        <w:jc w:val="both"/>
        <w:rPr>
          <w:rFonts w:ascii="Arial" w:hAnsi="Arial" w:cs="Arial"/>
          <w:b/>
          <w:sz w:val="24"/>
          <w:szCs w:val="24"/>
        </w:rPr>
      </w:pPr>
    </w:p>
    <w:p w:rsidR="002C4481" w:rsidRPr="002E3BC5" w:rsidRDefault="00FF2B4D" w:rsidP="002C4481">
      <w:pPr>
        <w:jc w:val="both"/>
        <w:rPr>
          <w:rFonts w:ascii="Arial" w:hAnsi="Arial" w:cs="Arial"/>
          <w:b/>
          <w:sz w:val="24"/>
          <w:szCs w:val="24"/>
        </w:rPr>
      </w:pPr>
      <w:r w:rsidRPr="002E3BC5">
        <w:rPr>
          <w:rFonts w:ascii="Arial" w:hAnsi="Arial" w:cs="Arial"/>
          <w:b/>
          <w:sz w:val="24"/>
          <w:szCs w:val="24"/>
        </w:rPr>
        <w:t>Una lettura di Dante</w:t>
      </w:r>
      <w:r w:rsidR="00664AD2" w:rsidRPr="002E3BC5">
        <w:rPr>
          <w:rFonts w:ascii="Arial" w:hAnsi="Arial" w:cs="Arial"/>
          <w:b/>
          <w:sz w:val="24"/>
          <w:szCs w:val="24"/>
        </w:rPr>
        <w:t>. Su</w:t>
      </w:r>
      <w:r w:rsidR="00962E68" w:rsidRPr="002E3BC5">
        <w:rPr>
          <w:rFonts w:ascii="Arial" w:hAnsi="Arial" w:cs="Arial"/>
          <w:b/>
          <w:sz w:val="24"/>
          <w:szCs w:val="24"/>
        </w:rPr>
        <w:t>lla giustizia.</w:t>
      </w:r>
    </w:p>
    <w:p w:rsidR="00FF10E7" w:rsidRDefault="00FF10E7" w:rsidP="00FF10E7">
      <w:pPr>
        <w:jc w:val="both"/>
        <w:rPr>
          <w:rFonts w:ascii="Arial" w:hAnsi="Arial" w:cs="Arial"/>
          <w:sz w:val="24"/>
          <w:szCs w:val="24"/>
        </w:rPr>
      </w:pPr>
    </w:p>
    <w:p w:rsidR="00AD1EF8" w:rsidRPr="002E3BC5" w:rsidRDefault="002C4481" w:rsidP="00FF10E7">
      <w:pPr>
        <w:jc w:val="both"/>
        <w:rPr>
          <w:rFonts w:ascii="Arial" w:hAnsi="Arial" w:cs="Arial"/>
          <w:i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>Sommario. 1.</w:t>
      </w:r>
      <w:r w:rsidR="00FF2B4D" w:rsidRPr="002E3B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3BC5">
        <w:rPr>
          <w:rFonts w:ascii="Arial" w:hAnsi="Arial" w:cs="Arial"/>
          <w:i/>
          <w:sz w:val="24"/>
          <w:szCs w:val="24"/>
        </w:rPr>
        <w:t>Hominis</w:t>
      </w:r>
      <w:proofErr w:type="spellEnd"/>
      <w:r w:rsidRPr="002E3BC5">
        <w:rPr>
          <w:rFonts w:ascii="Arial" w:hAnsi="Arial" w:cs="Arial"/>
          <w:i/>
          <w:sz w:val="24"/>
          <w:szCs w:val="24"/>
        </w:rPr>
        <w:t xml:space="preserve"> ad </w:t>
      </w:r>
      <w:proofErr w:type="spellStart"/>
      <w:r w:rsidRPr="002E3BC5">
        <w:rPr>
          <w:rFonts w:ascii="Arial" w:hAnsi="Arial" w:cs="Arial"/>
          <w:i/>
          <w:sz w:val="24"/>
          <w:szCs w:val="24"/>
        </w:rPr>
        <w:t>hominem</w:t>
      </w:r>
      <w:proofErr w:type="spellEnd"/>
      <w:r w:rsidRPr="002E3B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E3BC5">
        <w:rPr>
          <w:rFonts w:ascii="Arial" w:hAnsi="Arial" w:cs="Arial"/>
          <w:i/>
          <w:sz w:val="24"/>
          <w:szCs w:val="24"/>
        </w:rPr>
        <w:t>proportio</w:t>
      </w:r>
      <w:proofErr w:type="spellEnd"/>
      <w:r w:rsidRPr="002E3BC5">
        <w:rPr>
          <w:rFonts w:ascii="Arial" w:hAnsi="Arial" w:cs="Arial"/>
          <w:i/>
          <w:sz w:val="24"/>
          <w:szCs w:val="24"/>
        </w:rPr>
        <w:t>.</w:t>
      </w:r>
      <w:r w:rsidRPr="002E3BC5">
        <w:rPr>
          <w:rFonts w:ascii="Arial" w:hAnsi="Arial" w:cs="Arial"/>
          <w:sz w:val="24"/>
          <w:szCs w:val="24"/>
        </w:rPr>
        <w:t xml:space="preserve"> –</w:t>
      </w:r>
      <w:r w:rsidR="00FF2B4D" w:rsidRPr="002E3BC5">
        <w:rPr>
          <w:rFonts w:ascii="Arial" w:hAnsi="Arial" w:cs="Arial"/>
          <w:sz w:val="24"/>
          <w:szCs w:val="24"/>
        </w:rPr>
        <w:t xml:space="preserve"> 2.</w:t>
      </w:r>
      <w:r w:rsidRPr="002E3BC5">
        <w:rPr>
          <w:rFonts w:ascii="Arial" w:hAnsi="Arial" w:cs="Arial"/>
          <w:sz w:val="24"/>
          <w:szCs w:val="24"/>
        </w:rPr>
        <w:t xml:space="preserve"> </w:t>
      </w:r>
      <w:r w:rsidRPr="002E3BC5">
        <w:rPr>
          <w:rFonts w:ascii="Arial" w:hAnsi="Arial" w:cs="Arial"/>
          <w:i/>
          <w:sz w:val="24"/>
          <w:szCs w:val="24"/>
        </w:rPr>
        <w:t>Lume v’è</w:t>
      </w:r>
      <w:r w:rsidR="00FF2B4D" w:rsidRPr="002E3BC5">
        <w:rPr>
          <w:rFonts w:ascii="Arial" w:hAnsi="Arial" w:cs="Arial"/>
          <w:i/>
          <w:sz w:val="24"/>
          <w:szCs w:val="24"/>
        </w:rPr>
        <w:t xml:space="preserve"> dato a bene e a malizia. – </w:t>
      </w:r>
      <w:r w:rsidR="00FF2B4D" w:rsidRPr="002E3BC5">
        <w:rPr>
          <w:rFonts w:ascii="Arial" w:hAnsi="Arial" w:cs="Arial"/>
          <w:sz w:val="24"/>
          <w:szCs w:val="24"/>
        </w:rPr>
        <w:t>3</w:t>
      </w:r>
      <w:r w:rsidR="00597BB3" w:rsidRPr="002E3BC5">
        <w:rPr>
          <w:rFonts w:ascii="Arial" w:hAnsi="Arial" w:cs="Arial"/>
          <w:sz w:val="24"/>
          <w:szCs w:val="24"/>
        </w:rPr>
        <w:t>.</w:t>
      </w:r>
      <w:r w:rsidR="00933519" w:rsidRPr="002E3BC5">
        <w:rPr>
          <w:rFonts w:ascii="Arial" w:hAnsi="Arial" w:cs="Arial"/>
          <w:i/>
          <w:sz w:val="24"/>
          <w:szCs w:val="24"/>
        </w:rPr>
        <w:t xml:space="preserve"> </w:t>
      </w:r>
      <w:r w:rsidRPr="002E3BC5">
        <w:rPr>
          <w:rFonts w:ascii="Arial" w:hAnsi="Arial" w:cs="Arial"/>
          <w:i/>
          <w:sz w:val="24"/>
          <w:szCs w:val="24"/>
        </w:rPr>
        <w:t>Con forza o con frode. –</w:t>
      </w:r>
      <w:r w:rsidR="00597BB3" w:rsidRPr="002E3BC5">
        <w:rPr>
          <w:rFonts w:ascii="Arial" w:hAnsi="Arial" w:cs="Arial"/>
          <w:i/>
          <w:sz w:val="24"/>
          <w:szCs w:val="24"/>
        </w:rPr>
        <w:t>.</w:t>
      </w:r>
      <w:r w:rsidR="005F1BA2" w:rsidRPr="002E3BC5">
        <w:rPr>
          <w:rFonts w:ascii="Arial" w:hAnsi="Arial" w:cs="Arial"/>
          <w:i/>
          <w:sz w:val="24"/>
          <w:szCs w:val="24"/>
        </w:rPr>
        <w:t xml:space="preserve">4. Il </w:t>
      </w:r>
      <w:proofErr w:type="spellStart"/>
      <w:r w:rsidR="005F1BA2" w:rsidRPr="002E3BC5">
        <w:rPr>
          <w:rFonts w:ascii="Arial" w:hAnsi="Arial" w:cs="Arial"/>
          <w:i/>
          <w:sz w:val="24"/>
          <w:szCs w:val="24"/>
        </w:rPr>
        <w:t>temporal</w:t>
      </w:r>
      <w:proofErr w:type="spellEnd"/>
      <w:r w:rsidR="005F1BA2" w:rsidRPr="002E3BC5">
        <w:rPr>
          <w:rFonts w:ascii="Arial" w:hAnsi="Arial" w:cs="Arial"/>
          <w:i/>
          <w:sz w:val="24"/>
          <w:szCs w:val="24"/>
        </w:rPr>
        <w:t xml:space="preserve"> foco. – </w:t>
      </w:r>
      <w:r w:rsidR="00933519" w:rsidRPr="002E3BC5">
        <w:rPr>
          <w:rFonts w:ascii="Arial" w:hAnsi="Arial" w:cs="Arial"/>
          <w:i/>
          <w:sz w:val="24"/>
          <w:szCs w:val="24"/>
        </w:rPr>
        <w:t>5.</w:t>
      </w:r>
      <w:r w:rsidR="00933519" w:rsidRPr="002E3BC5">
        <w:rPr>
          <w:rFonts w:ascii="Arial" w:hAnsi="Arial" w:cs="Arial"/>
          <w:sz w:val="24"/>
          <w:szCs w:val="24"/>
        </w:rPr>
        <w:t xml:space="preserve"> </w:t>
      </w:r>
      <w:r w:rsidR="00F135EA" w:rsidRPr="002E3BC5">
        <w:rPr>
          <w:rFonts w:ascii="Arial" w:hAnsi="Arial" w:cs="Arial"/>
          <w:i/>
          <w:sz w:val="24"/>
          <w:szCs w:val="24"/>
        </w:rPr>
        <w:t>Ad</w:t>
      </w:r>
      <w:r w:rsidR="005221DA" w:rsidRPr="002E3BC5">
        <w:rPr>
          <w:rFonts w:ascii="Arial" w:hAnsi="Arial" w:cs="Arial"/>
          <w:i/>
          <w:sz w:val="24"/>
          <w:szCs w:val="24"/>
        </w:rPr>
        <w:t>orar debitamente a Dio.</w:t>
      </w:r>
      <w:r w:rsidR="005F1BA2" w:rsidRPr="002E3BC5">
        <w:rPr>
          <w:rFonts w:ascii="Arial" w:hAnsi="Arial" w:cs="Arial"/>
          <w:i/>
          <w:sz w:val="24"/>
          <w:szCs w:val="24"/>
        </w:rPr>
        <w:t xml:space="preserve"> </w:t>
      </w:r>
      <w:r w:rsidR="005221DA" w:rsidRPr="002E3BC5">
        <w:rPr>
          <w:rFonts w:ascii="Arial" w:hAnsi="Arial" w:cs="Arial"/>
          <w:i/>
          <w:sz w:val="24"/>
          <w:szCs w:val="24"/>
        </w:rPr>
        <w:t xml:space="preserve">- </w:t>
      </w:r>
      <w:r w:rsidR="00933519" w:rsidRPr="002E3BC5">
        <w:rPr>
          <w:rFonts w:ascii="Arial" w:hAnsi="Arial" w:cs="Arial"/>
          <w:sz w:val="24"/>
          <w:szCs w:val="24"/>
        </w:rPr>
        <w:t>6</w:t>
      </w:r>
      <w:r w:rsidR="005F1BA2" w:rsidRPr="002E3BC5">
        <w:rPr>
          <w:rFonts w:ascii="Arial" w:hAnsi="Arial" w:cs="Arial"/>
          <w:sz w:val="24"/>
          <w:szCs w:val="24"/>
        </w:rPr>
        <w:t>.</w:t>
      </w:r>
      <w:r w:rsidRPr="002E3BC5">
        <w:rPr>
          <w:rFonts w:ascii="Arial" w:hAnsi="Arial" w:cs="Arial"/>
          <w:i/>
          <w:sz w:val="24"/>
          <w:szCs w:val="24"/>
        </w:rPr>
        <w:t xml:space="preserve"> </w:t>
      </w:r>
      <w:r w:rsidR="00AD1EF8" w:rsidRPr="002E3BC5">
        <w:rPr>
          <w:rFonts w:ascii="Arial" w:hAnsi="Arial" w:cs="Arial"/>
          <w:i/>
          <w:sz w:val="24"/>
          <w:szCs w:val="24"/>
        </w:rPr>
        <w:t>Ne forse tu t’arretri, movendo l’ali tue.</w:t>
      </w:r>
    </w:p>
    <w:p w:rsidR="00037ECF" w:rsidRPr="002E3BC5" w:rsidRDefault="00037ECF" w:rsidP="00FF2B4D">
      <w:pPr>
        <w:jc w:val="both"/>
        <w:rPr>
          <w:rFonts w:ascii="Arial" w:hAnsi="Arial" w:cs="Arial"/>
          <w:sz w:val="24"/>
          <w:szCs w:val="24"/>
        </w:rPr>
      </w:pPr>
    </w:p>
    <w:p w:rsidR="00AD1EF8" w:rsidRPr="002E3BC5" w:rsidRDefault="00AD1EF8" w:rsidP="00FF2B4D">
      <w:pPr>
        <w:jc w:val="both"/>
        <w:rPr>
          <w:rFonts w:ascii="Arial" w:hAnsi="Arial" w:cs="Arial"/>
          <w:sz w:val="24"/>
          <w:szCs w:val="24"/>
        </w:rPr>
      </w:pPr>
    </w:p>
    <w:p w:rsidR="002C4481" w:rsidRPr="002E3BC5" w:rsidRDefault="002C4481" w:rsidP="00FF2B4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2E3BC5">
        <w:rPr>
          <w:rFonts w:ascii="Arial" w:hAnsi="Arial" w:cs="Arial"/>
          <w:b/>
          <w:i/>
          <w:sz w:val="24"/>
          <w:szCs w:val="24"/>
        </w:rPr>
        <w:t>Hominis</w:t>
      </w:r>
      <w:proofErr w:type="spellEnd"/>
      <w:r w:rsidRPr="002E3BC5">
        <w:rPr>
          <w:rFonts w:ascii="Arial" w:hAnsi="Arial" w:cs="Arial"/>
          <w:b/>
          <w:i/>
          <w:sz w:val="24"/>
          <w:szCs w:val="24"/>
        </w:rPr>
        <w:t xml:space="preserve"> ad </w:t>
      </w:r>
      <w:proofErr w:type="spellStart"/>
      <w:r w:rsidRPr="002E3BC5">
        <w:rPr>
          <w:rFonts w:ascii="Arial" w:hAnsi="Arial" w:cs="Arial"/>
          <w:b/>
          <w:i/>
          <w:sz w:val="24"/>
          <w:szCs w:val="24"/>
        </w:rPr>
        <w:t>hominem</w:t>
      </w:r>
      <w:proofErr w:type="spellEnd"/>
      <w:r w:rsidRPr="002E3BC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2E3BC5">
        <w:rPr>
          <w:rFonts w:ascii="Arial" w:hAnsi="Arial" w:cs="Arial"/>
          <w:b/>
          <w:i/>
          <w:sz w:val="24"/>
          <w:szCs w:val="24"/>
        </w:rPr>
        <w:t>proportio</w:t>
      </w:r>
      <w:proofErr w:type="spellEnd"/>
      <w:r w:rsidRPr="002E3BC5">
        <w:rPr>
          <w:rFonts w:ascii="Arial" w:hAnsi="Arial" w:cs="Arial"/>
          <w:b/>
          <w:i/>
          <w:sz w:val="24"/>
          <w:szCs w:val="24"/>
        </w:rPr>
        <w:t>.</w:t>
      </w:r>
    </w:p>
    <w:p w:rsidR="00CB33DE" w:rsidRPr="002E3BC5" w:rsidRDefault="00FF2B4D" w:rsidP="00CB33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i/>
          <w:sz w:val="24"/>
          <w:szCs w:val="24"/>
        </w:rPr>
        <w:t xml:space="preserve">Posto t’ho innanzi, </w:t>
      </w:r>
      <w:proofErr w:type="spellStart"/>
      <w:r w:rsidRPr="002E3BC5">
        <w:rPr>
          <w:rFonts w:ascii="Arial" w:hAnsi="Arial" w:cs="Arial"/>
          <w:i/>
          <w:sz w:val="24"/>
          <w:szCs w:val="24"/>
        </w:rPr>
        <w:t>omai</w:t>
      </w:r>
      <w:proofErr w:type="spellEnd"/>
      <w:r w:rsidRPr="002E3BC5">
        <w:rPr>
          <w:rFonts w:ascii="Arial" w:hAnsi="Arial" w:cs="Arial"/>
          <w:i/>
          <w:sz w:val="24"/>
          <w:szCs w:val="24"/>
        </w:rPr>
        <w:t xml:space="preserve"> per te ti ciba</w:t>
      </w:r>
      <w:r w:rsidR="00F135EA" w:rsidRPr="002E3BC5">
        <w:rPr>
          <w:rFonts w:ascii="Arial" w:hAnsi="Arial" w:cs="Arial"/>
          <w:sz w:val="24"/>
          <w:szCs w:val="24"/>
        </w:rPr>
        <w:t xml:space="preserve">: è un </w:t>
      </w:r>
      <w:r w:rsidRPr="002E3BC5">
        <w:rPr>
          <w:rFonts w:ascii="Arial" w:hAnsi="Arial" w:cs="Arial"/>
          <w:sz w:val="24"/>
          <w:szCs w:val="24"/>
        </w:rPr>
        <w:t xml:space="preserve">invito </w:t>
      </w:r>
      <w:r w:rsidR="00DA3152">
        <w:rPr>
          <w:rFonts w:ascii="Arial" w:hAnsi="Arial" w:cs="Arial"/>
          <w:sz w:val="24"/>
          <w:szCs w:val="24"/>
        </w:rPr>
        <w:t>che Dante rivolge al lettore (</w:t>
      </w:r>
      <w:r w:rsidRPr="002E3BC5">
        <w:rPr>
          <w:rFonts w:ascii="Arial" w:hAnsi="Arial" w:cs="Arial"/>
          <w:sz w:val="24"/>
          <w:szCs w:val="24"/>
        </w:rPr>
        <w:t>Pd X, 25</w:t>
      </w:r>
      <w:r w:rsidR="00DA3152">
        <w:rPr>
          <w:rFonts w:ascii="Arial" w:hAnsi="Arial" w:cs="Arial"/>
          <w:sz w:val="24"/>
          <w:szCs w:val="24"/>
        </w:rPr>
        <w:t>)</w:t>
      </w:r>
      <w:r w:rsidRPr="002E3BC5">
        <w:rPr>
          <w:rFonts w:ascii="Arial" w:hAnsi="Arial" w:cs="Arial"/>
          <w:sz w:val="24"/>
          <w:szCs w:val="24"/>
        </w:rPr>
        <w:t xml:space="preserve">. </w:t>
      </w:r>
      <w:r w:rsidR="00CB33DE" w:rsidRPr="002E3BC5">
        <w:rPr>
          <w:rFonts w:ascii="Arial" w:hAnsi="Arial" w:cs="Arial"/>
          <w:sz w:val="24"/>
          <w:szCs w:val="24"/>
        </w:rPr>
        <w:t xml:space="preserve">Cibarsi dall’opera di Dante è cercare </w:t>
      </w:r>
      <w:r w:rsidR="00CB33DE" w:rsidRPr="002E3BC5">
        <w:rPr>
          <w:rFonts w:ascii="Arial" w:hAnsi="Arial" w:cs="Arial"/>
          <w:i/>
          <w:sz w:val="24"/>
          <w:szCs w:val="24"/>
        </w:rPr>
        <w:t>c</w:t>
      </w:r>
      <w:r w:rsidR="00664AD2" w:rsidRPr="002E3BC5">
        <w:rPr>
          <w:rFonts w:ascii="Arial" w:hAnsi="Arial" w:cs="Arial"/>
          <w:i/>
          <w:sz w:val="24"/>
          <w:szCs w:val="24"/>
        </w:rPr>
        <w:t xml:space="preserve">osa significa Dante per </w:t>
      </w:r>
      <w:r w:rsidR="00CB33DE" w:rsidRPr="002E3BC5">
        <w:rPr>
          <w:rFonts w:ascii="Arial" w:hAnsi="Arial" w:cs="Arial"/>
          <w:i/>
          <w:sz w:val="24"/>
          <w:szCs w:val="24"/>
        </w:rPr>
        <w:t>noi</w:t>
      </w:r>
      <w:r w:rsidR="00664AD2" w:rsidRPr="002E3BC5">
        <w:rPr>
          <w:rStyle w:val="Rimandonotaapidipagina"/>
          <w:rFonts w:ascii="Arial" w:hAnsi="Arial" w:cs="Arial"/>
          <w:sz w:val="24"/>
          <w:szCs w:val="24"/>
        </w:rPr>
        <w:footnoteReference w:id="1"/>
      </w:r>
      <w:r w:rsidR="00CB33DE" w:rsidRPr="002E3BC5">
        <w:rPr>
          <w:rFonts w:ascii="Arial" w:hAnsi="Arial" w:cs="Arial"/>
          <w:sz w:val="24"/>
          <w:szCs w:val="24"/>
        </w:rPr>
        <w:t xml:space="preserve">. </w:t>
      </w:r>
      <w:r w:rsidR="00F01B3F">
        <w:rPr>
          <w:rFonts w:ascii="Arial" w:hAnsi="Arial" w:cs="Arial"/>
          <w:sz w:val="24"/>
          <w:szCs w:val="24"/>
        </w:rPr>
        <w:t>All’inizio de</w:t>
      </w:r>
      <w:r w:rsidR="00F135EA" w:rsidRPr="002E3BC5">
        <w:rPr>
          <w:rFonts w:ascii="Arial" w:hAnsi="Arial" w:cs="Arial"/>
          <w:sz w:val="24"/>
          <w:szCs w:val="24"/>
        </w:rPr>
        <w:t xml:space="preserve">l poema </w:t>
      </w:r>
      <w:r w:rsidR="00962E68" w:rsidRPr="002E3BC5">
        <w:rPr>
          <w:rFonts w:ascii="Arial" w:hAnsi="Arial" w:cs="Arial"/>
          <w:sz w:val="24"/>
          <w:szCs w:val="24"/>
        </w:rPr>
        <w:t xml:space="preserve">Dante dice insieme un </w:t>
      </w:r>
      <w:r w:rsidR="00962E68" w:rsidRPr="002E3BC5">
        <w:rPr>
          <w:rFonts w:ascii="Arial" w:hAnsi="Arial" w:cs="Arial"/>
          <w:i/>
          <w:sz w:val="24"/>
          <w:szCs w:val="24"/>
        </w:rPr>
        <w:t xml:space="preserve">noi (nel mezzo del </w:t>
      </w:r>
      <w:proofErr w:type="spellStart"/>
      <w:r w:rsidR="00962E68" w:rsidRPr="002E3BC5">
        <w:rPr>
          <w:rFonts w:ascii="Arial" w:hAnsi="Arial" w:cs="Arial"/>
          <w:i/>
          <w:sz w:val="24"/>
          <w:szCs w:val="24"/>
        </w:rPr>
        <w:t>cammin</w:t>
      </w:r>
      <w:proofErr w:type="spellEnd"/>
      <w:r w:rsidR="00962E68" w:rsidRPr="002E3BC5">
        <w:rPr>
          <w:rFonts w:ascii="Arial" w:hAnsi="Arial" w:cs="Arial"/>
          <w:i/>
          <w:sz w:val="24"/>
          <w:szCs w:val="24"/>
        </w:rPr>
        <w:t xml:space="preserve"> di </w:t>
      </w:r>
      <w:r w:rsidR="00962E68" w:rsidRPr="002E3BC5">
        <w:rPr>
          <w:rFonts w:ascii="Arial" w:hAnsi="Arial" w:cs="Arial"/>
          <w:sz w:val="24"/>
          <w:szCs w:val="24"/>
        </w:rPr>
        <w:t>nostra</w:t>
      </w:r>
      <w:r w:rsidR="00962E68" w:rsidRPr="002E3BC5">
        <w:rPr>
          <w:rFonts w:ascii="Arial" w:hAnsi="Arial" w:cs="Arial"/>
          <w:i/>
          <w:sz w:val="24"/>
          <w:szCs w:val="24"/>
        </w:rPr>
        <w:t xml:space="preserve"> vita) </w:t>
      </w:r>
      <w:r w:rsidR="00962E68" w:rsidRPr="002E3BC5">
        <w:rPr>
          <w:rFonts w:ascii="Arial" w:hAnsi="Arial" w:cs="Arial"/>
          <w:sz w:val="24"/>
          <w:szCs w:val="24"/>
        </w:rPr>
        <w:t xml:space="preserve">e un </w:t>
      </w:r>
      <w:r w:rsidR="00CF05AF" w:rsidRPr="002E3BC5">
        <w:rPr>
          <w:rFonts w:ascii="Arial" w:hAnsi="Arial" w:cs="Arial"/>
          <w:i/>
          <w:sz w:val="24"/>
          <w:szCs w:val="24"/>
        </w:rPr>
        <w:t>io</w:t>
      </w:r>
      <w:r w:rsidR="00962E68" w:rsidRPr="002E3BC5">
        <w:rPr>
          <w:rFonts w:ascii="Arial" w:hAnsi="Arial" w:cs="Arial"/>
          <w:i/>
          <w:sz w:val="24"/>
          <w:szCs w:val="24"/>
        </w:rPr>
        <w:t xml:space="preserve"> </w:t>
      </w:r>
      <w:r w:rsidR="00962E68" w:rsidRPr="002E3BC5">
        <w:rPr>
          <w:rFonts w:ascii="Arial" w:hAnsi="Arial" w:cs="Arial"/>
          <w:sz w:val="24"/>
          <w:szCs w:val="24"/>
        </w:rPr>
        <w:t>(</w:t>
      </w:r>
      <w:r w:rsidR="00962E68" w:rsidRPr="002E3BC5">
        <w:rPr>
          <w:rFonts w:ascii="Arial" w:hAnsi="Arial" w:cs="Arial"/>
          <w:i/>
          <w:sz w:val="24"/>
          <w:szCs w:val="24"/>
        </w:rPr>
        <w:t>mi</w:t>
      </w:r>
      <w:r w:rsidR="00962E68" w:rsidRPr="002E3BC5">
        <w:rPr>
          <w:rFonts w:ascii="Arial" w:hAnsi="Arial" w:cs="Arial"/>
          <w:sz w:val="24"/>
          <w:szCs w:val="24"/>
        </w:rPr>
        <w:t xml:space="preserve"> ritrovai …)</w:t>
      </w:r>
      <w:r w:rsidR="00962E68" w:rsidRPr="002E3BC5">
        <w:rPr>
          <w:rStyle w:val="Rimandonotaapidipagina"/>
          <w:rFonts w:ascii="Arial" w:hAnsi="Arial" w:cs="Arial"/>
          <w:sz w:val="24"/>
          <w:szCs w:val="24"/>
        </w:rPr>
        <w:footnoteReference w:id="2"/>
      </w:r>
      <w:r w:rsidR="008414DA" w:rsidRPr="002E3BC5">
        <w:rPr>
          <w:rFonts w:ascii="Arial" w:hAnsi="Arial" w:cs="Arial"/>
          <w:sz w:val="24"/>
          <w:szCs w:val="24"/>
        </w:rPr>
        <w:t>. L</w:t>
      </w:r>
      <w:r w:rsidRPr="002E3BC5">
        <w:rPr>
          <w:rFonts w:ascii="Arial" w:hAnsi="Arial" w:cs="Arial"/>
          <w:sz w:val="24"/>
          <w:szCs w:val="24"/>
        </w:rPr>
        <w:t>e riflessioni che qui propongo</w:t>
      </w:r>
      <w:r w:rsidR="00F135EA" w:rsidRPr="002E3BC5">
        <w:rPr>
          <w:rFonts w:ascii="Arial" w:hAnsi="Arial" w:cs="Arial"/>
          <w:sz w:val="24"/>
          <w:szCs w:val="24"/>
        </w:rPr>
        <w:t xml:space="preserve"> </w:t>
      </w:r>
      <w:r w:rsidR="00CB33DE" w:rsidRPr="002E3BC5">
        <w:rPr>
          <w:rFonts w:ascii="Arial" w:hAnsi="Arial" w:cs="Arial"/>
          <w:sz w:val="24"/>
          <w:szCs w:val="24"/>
        </w:rPr>
        <w:t xml:space="preserve">sono </w:t>
      </w:r>
      <w:r w:rsidR="009F4B85" w:rsidRPr="002E3BC5">
        <w:rPr>
          <w:rFonts w:ascii="Arial" w:hAnsi="Arial" w:cs="Arial"/>
          <w:sz w:val="24"/>
          <w:szCs w:val="24"/>
        </w:rPr>
        <w:t xml:space="preserve">nella </w:t>
      </w:r>
      <w:r w:rsidRPr="002E3BC5">
        <w:rPr>
          <w:rFonts w:ascii="Arial" w:hAnsi="Arial" w:cs="Arial"/>
          <w:sz w:val="24"/>
          <w:szCs w:val="24"/>
        </w:rPr>
        <w:t>prospettiva di un giurista del XXI secolo, interessato a problemi che pensiamo ‘di giustizia’ e per i quali cerchiamo risposte anche nel diritto.</w:t>
      </w:r>
      <w:r w:rsidR="009F4B85" w:rsidRPr="002E3BC5">
        <w:rPr>
          <w:rFonts w:ascii="Arial" w:hAnsi="Arial" w:cs="Arial"/>
          <w:sz w:val="24"/>
          <w:szCs w:val="24"/>
        </w:rPr>
        <w:t xml:space="preserve"> </w:t>
      </w:r>
    </w:p>
    <w:p w:rsidR="00104340" w:rsidRDefault="00CF05AF" w:rsidP="00F135EA">
      <w:pPr>
        <w:pStyle w:val="Capoverso"/>
        <w:ind w:firstLine="708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>Nella Monarchia</w:t>
      </w:r>
      <w:r w:rsidR="00104340" w:rsidRPr="002E3BC5">
        <w:rPr>
          <w:rFonts w:ascii="Arial" w:hAnsi="Arial" w:cs="Arial"/>
          <w:sz w:val="24"/>
          <w:szCs w:val="24"/>
        </w:rPr>
        <w:t xml:space="preserve">, il trattato politico di Dante, </w:t>
      </w:r>
      <w:r w:rsidR="00F01B3F">
        <w:rPr>
          <w:rFonts w:ascii="Arial" w:hAnsi="Arial" w:cs="Arial"/>
          <w:sz w:val="24"/>
          <w:szCs w:val="24"/>
        </w:rPr>
        <w:t xml:space="preserve">il </w:t>
      </w:r>
      <w:r w:rsidRPr="002E3BC5">
        <w:rPr>
          <w:rFonts w:ascii="Arial" w:hAnsi="Arial" w:cs="Arial"/>
          <w:sz w:val="24"/>
          <w:szCs w:val="24"/>
        </w:rPr>
        <w:t xml:space="preserve">diritto </w:t>
      </w:r>
      <w:r w:rsidR="00104340" w:rsidRPr="002E3BC5">
        <w:rPr>
          <w:rFonts w:ascii="Arial" w:hAnsi="Arial" w:cs="Arial"/>
          <w:sz w:val="24"/>
          <w:szCs w:val="24"/>
        </w:rPr>
        <w:t xml:space="preserve">è definito </w:t>
      </w:r>
      <w:proofErr w:type="spellStart"/>
      <w:r w:rsidR="00CB33DE" w:rsidRPr="002E3BC5">
        <w:rPr>
          <w:rFonts w:ascii="Arial" w:hAnsi="Arial" w:cs="Arial"/>
          <w:i/>
          <w:sz w:val="24"/>
          <w:szCs w:val="24"/>
        </w:rPr>
        <w:t>realis</w:t>
      </w:r>
      <w:proofErr w:type="spellEnd"/>
      <w:r w:rsidR="00CB33DE" w:rsidRPr="002E3BC5">
        <w:rPr>
          <w:rFonts w:ascii="Arial" w:hAnsi="Arial" w:cs="Arial"/>
          <w:i/>
          <w:sz w:val="24"/>
          <w:szCs w:val="24"/>
        </w:rPr>
        <w:t xml:space="preserve"> et </w:t>
      </w:r>
      <w:proofErr w:type="spellStart"/>
      <w:r w:rsidR="00CB33DE" w:rsidRPr="002E3BC5">
        <w:rPr>
          <w:rFonts w:ascii="Arial" w:hAnsi="Arial" w:cs="Arial"/>
          <w:i/>
          <w:sz w:val="24"/>
          <w:szCs w:val="24"/>
        </w:rPr>
        <w:t>personalis</w:t>
      </w:r>
      <w:proofErr w:type="spellEnd"/>
      <w:r w:rsidR="00CB33DE" w:rsidRPr="002E3B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33DE" w:rsidRPr="002E3BC5">
        <w:rPr>
          <w:rFonts w:ascii="Arial" w:hAnsi="Arial" w:cs="Arial"/>
          <w:i/>
          <w:sz w:val="24"/>
          <w:szCs w:val="24"/>
        </w:rPr>
        <w:t>hominis</w:t>
      </w:r>
      <w:proofErr w:type="spellEnd"/>
      <w:r w:rsidR="00CB33DE" w:rsidRPr="002E3BC5">
        <w:rPr>
          <w:rFonts w:ascii="Arial" w:hAnsi="Arial" w:cs="Arial"/>
          <w:i/>
          <w:sz w:val="24"/>
          <w:szCs w:val="24"/>
        </w:rPr>
        <w:t xml:space="preserve"> ad </w:t>
      </w:r>
      <w:proofErr w:type="spellStart"/>
      <w:r w:rsidR="00CB33DE" w:rsidRPr="002E3BC5">
        <w:rPr>
          <w:rFonts w:ascii="Arial" w:hAnsi="Arial" w:cs="Arial"/>
          <w:i/>
          <w:sz w:val="24"/>
          <w:szCs w:val="24"/>
        </w:rPr>
        <w:t>hominem</w:t>
      </w:r>
      <w:proofErr w:type="spellEnd"/>
      <w:r w:rsidR="00CB33DE" w:rsidRPr="002E3B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B33DE" w:rsidRPr="002E3BC5">
        <w:rPr>
          <w:rFonts w:ascii="Arial" w:hAnsi="Arial" w:cs="Arial"/>
          <w:i/>
          <w:sz w:val="24"/>
          <w:szCs w:val="24"/>
        </w:rPr>
        <w:t>proportio</w:t>
      </w:r>
      <w:proofErr w:type="spellEnd"/>
      <w:r w:rsidR="00CB33DE" w:rsidRPr="002E3BC5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CB33DE" w:rsidRPr="002E3BC5">
        <w:rPr>
          <w:rFonts w:ascii="Arial" w:hAnsi="Arial" w:cs="Arial"/>
          <w:i/>
          <w:sz w:val="24"/>
          <w:szCs w:val="24"/>
        </w:rPr>
        <w:t>quae</w:t>
      </w:r>
      <w:proofErr w:type="spellEnd"/>
      <w:r w:rsidR="00CB33DE" w:rsidRPr="002E3BC5">
        <w:rPr>
          <w:rFonts w:ascii="Arial" w:hAnsi="Arial" w:cs="Arial"/>
          <w:i/>
          <w:sz w:val="24"/>
          <w:szCs w:val="24"/>
        </w:rPr>
        <w:t xml:space="preserve"> servata </w:t>
      </w:r>
      <w:proofErr w:type="spellStart"/>
      <w:r w:rsidR="00CB33DE" w:rsidRPr="002E3BC5">
        <w:rPr>
          <w:rFonts w:ascii="Arial" w:hAnsi="Arial" w:cs="Arial"/>
          <w:i/>
          <w:sz w:val="24"/>
          <w:szCs w:val="24"/>
        </w:rPr>
        <w:t>servat</w:t>
      </w:r>
      <w:proofErr w:type="spellEnd"/>
      <w:r w:rsidR="00CB33DE" w:rsidRPr="002E3B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B33DE" w:rsidRPr="002E3BC5">
        <w:rPr>
          <w:rFonts w:ascii="Arial" w:hAnsi="Arial" w:cs="Arial"/>
          <w:i/>
          <w:sz w:val="24"/>
          <w:szCs w:val="24"/>
        </w:rPr>
        <w:t>societatem</w:t>
      </w:r>
      <w:proofErr w:type="spellEnd"/>
      <w:r w:rsidR="00CB33DE" w:rsidRPr="002E3BC5">
        <w:rPr>
          <w:rFonts w:ascii="Arial" w:hAnsi="Arial" w:cs="Arial"/>
          <w:i/>
          <w:sz w:val="24"/>
          <w:szCs w:val="24"/>
        </w:rPr>
        <w:t xml:space="preserve">, et </w:t>
      </w:r>
      <w:proofErr w:type="spellStart"/>
      <w:r w:rsidR="00CB33DE" w:rsidRPr="002E3BC5">
        <w:rPr>
          <w:rFonts w:ascii="Arial" w:hAnsi="Arial" w:cs="Arial"/>
          <w:i/>
          <w:sz w:val="24"/>
          <w:szCs w:val="24"/>
        </w:rPr>
        <w:t>corrupta</w:t>
      </w:r>
      <w:proofErr w:type="spellEnd"/>
      <w:r w:rsidR="00104340" w:rsidRPr="002E3B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proofErr w:type="gramStart"/>
      <w:r w:rsidR="00104340" w:rsidRPr="002E3BC5">
        <w:rPr>
          <w:rFonts w:ascii="Arial" w:hAnsi="Arial" w:cs="Arial"/>
          <w:i/>
          <w:sz w:val="24"/>
          <w:szCs w:val="24"/>
        </w:rPr>
        <w:t>corrumpit</w:t>
      </w:r>
      <w:proofErr w:type="spellEnd"/>
      <w:r w:rsidR="00104340" w:rsidRPr="002E3BC5">
        <w:rPr>
          <w:rFonts w:ascii="Arial" w:hAnsi="Arial" w:cs="Arial"/>
          <w:i/>
          <w:sz w:val="24"/>
          <w:szCs w:val="24"/>
        </w:rPr>
        <w:t xml:space="preserve"> </w:t>
      </w:r>
      <w:r w:rsidR="00104340" w:rsidRPr="002E3BC5">
        <w:rPr>
          <w:rFonts w:ascii="Arial" w:hAnsi="Arial" w:cs="Arial"/>
          <w:sz w:val="24"/>
          <w:szCs w:val="24"/>
        </w:rPr>
        <w:t xml:space="preserve"> (</w:t>
      </w:r>
      <w:proofErr w:type="gramEnd"/>
      <w:r w:rsidR="00104340" w:rsidRPr="002E3BC5">
        <w:rPr>
          <w:rFonts w:ascii="Arial" w:hAnsi="Arial" w:cs="Arial"/>
          <w:sz w:val="24"/>
          <w:szCs w:val="24"/>
        </w:rPr>
        <w:t>II, V.).</w:t>
      </w:r>
      <w:r w:rsidR="00D55CC9">
        <w:rPr>
          <w:rFonts w:ascii="Arial" w:hAnsi="Arial" w:cs="Arial"/>
          <w:sz w:val="24"/>
          <w:szCs w:val="24"/>
        </w:rPr>
        <w:t xml:space="preserve"> </w:t>
      </w:r>
      <w:r w:rsidR="00B35A9D">
        <w:rPr>
          <w:rFonts w:ascii="Arial" w:hAnsi="Arial" w:cs="Arial"/>
          <w:sz w:val="24"/>
          <w:szCs w:val="24"/>
        </w:rPr>
        <w:t xml:space="preserve">Proporzione significa qui rapporto fra gli uomini. La </w:t>
      </w:r>
      <w:r w:rsidR="000822F6" w:rsidRPr="002E3BC5">
        <w:rPr>
          <w:rFonts w:ascii="Arial" w:hAnsi="Arial" w:cs="Arial"/>
          <w:sz w:val="24"/>
          <w:szCs w:val="24"/>
        </w:rPr>
        <w:t xml:space="preserve">formula dantesca </w:t>
      </w:r>
      <w:r w:rsidR="00B35A9D">
        <w:rPr>
          <w:rFonts w:ascii="Arial" w:hAnsi="Arial" w:cs="Arial"/>
          <w:sz w:val="24"/>
          <w:szCs w:val="24"/>
        </w:rPr>
        <w:t>non è una definizione, intesa come regola d’uso del termine. Centra il problema fondame</w:t>
      </w:r>
      <w:r w:rsidR="00D31593" w:rsidRPr="002E3BC5">
        <w:rPr>
          <w:rFonts w:ascii="Arial" w:hAnsi="Arial" w:cs="Arial"/>
          <w:sz w:val="24"/>
          <w:szCs w:val="24"/>
        </w:rPr>
        <w:t xml:space="preserve">ntale, </w:t>
      </w:r>
      <w:r w:rsidR="000822F6" w:rsidRPr="002E3BC5">
        <w:rPr>
          <w:rFonts w:ascii="Arial" w:hAnsi="Arial" w:cs="Arial"/>
          <w:sz w:val="24"/>
          <w:szCs w:val="24"/>
        </w:rPr>
        <w:t xml:space="preserve">la tensione fra la proporzione </w:t>
      </w:r>
      <w:r w:rsidR="000822F6" w:rsidRPr="002E3BC5">
        <w:rPr>
          <w:rFonts w:ascii="Arial" w:hAnsi="Arial" w:cs="Arial"/>
          <w:i/>
          <w:sz w:val="24"/>
          <w:szCs w:val="24"/>
        </w:rPr>
        <w:t>servata</w:t>
      </w:r>
      <w:r w:rsidR="000822F6" w:rsidRPr="002E3BC5">
        <w:rPr>
          <w:rFonts w:ascii="Arial" w:hAnsi="Arial" w:cs="Arial"/>
          <w:sz w:val="24"/>
          <w:szCs w:val="24"/>
        </w:rPr>
        <w:t xml:space="preserve">, che </w:t>
      </w:r>
      <w:proofErr w:type="spellStart"/>
      <w:r w:rsidR="000822F6" w:rsidRPr="002E3BC5">
        <w:rPr>
          <w:rFonts w:ascii="Arial" w:hAnsi="Arial" w:cs="Arial"/>
          <w:i/>
          <w:sz w:val="24"/>
          <w:szCs w:val="24"/>
        </w:rPr>
        <w:t>servat</w:t>
      </w:r>
      <w:proofErr w:type="spellEnd"/>
      <w:r w:rsidR="000822F6" w:rsidRPr="002E3B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22F6" w:rsidRPr="002E3BC5">
        <w:rPr>
          <w:rFonts w:ascii="Arial" w:hAnsi="Arial" w:cs="Arial"/>
          <w:i/>
          <w:sz w:val="24"/>
          <w:szCs w:val="24"/>
        </w:rPr>
        <w:t>societatem</w:t>
      </w:r>
      <w:proofErr w:type="spellEnd"/>
      <w:r w:rsidR="000822F6" w:rsidRPr="002E3BC5">
        <w:rPr>
          <w:rFonts w:ascii="Arial" w:hAnsi="Arial" w:cs="Arial"/>
          <w:sz w:val="24"/>
          <w:szCs w:val="24"/>
        </w:rPr>
        <w:t xml:space="preserve">, e la proporzione corrotta e corruttrice. </w:t>
      </w:r>
      <w:r w:rsidR="00DA3152">
        <w:rPr>
          <w:rFonts w:ascii="Arial" w:hAnsi="Arial" w:cs="Arial"/>
          <w:sz w:val="24"/>
          <w:szCs w:val="24"/>
        </w:rPr>
        <w:t xml:space="preserve">Detto in linguaggio moderno, è </w:t>
      </w:r>
      <w:r w:rsidR="00287943" w:rsidRPr="002E3BC5">
        <w:rPr>
          <w:rFonts w:ascii="Arial" w:hAnsi="Arial" w:cs="Arial"/>
          <w:sz w:val="24"/>
          <w:szCs w:val="24"/>
        </w:rPr>
        <w:t>la tensione f</w:t>
      </w:r>
      <w:r w:rsidR="00B35A9D">
        <w:rPr>
          <w:rFonts w:ascii="Arial" w:hAnsi="Arial" w:cs="Arial"/>
          <w:sz w:val="24"/>
          <w:szCs w:val="24"/>
        </w:rPr>
        <w:t>ra diritto positivo e giustizia:</w:t>
      </w:r>
      <w:r w:rsidR="00287943" w:rsidRPr="002E3BC5">
        <w:rPr>
          <w:rFonts w:ascii="Arial" w:hAnsi="Arial" w:cs="Arial"/>
          <w:sz w:val="24"/>
          <w:szCs w:val="24"/>
        </w:rPr>
        <w:t xml:space="preserve"> un problema che riguarda sia l’ordinamento normativo sia la sua attuazione.</w:t>
      </w:r>
      <w:r w:rsidR="008414DA" w:rsidRPr="002E3BC5">
        <w:rPr>
          <w:rFonts w:ascii="Arial" w:hAnsi="Arial" w:cs="Arial"/>
          <w:i/>
          <w:sz w:val="24"/>
          <w:szCs w:val="24"/>
        </w:rPr>
        <w:t xml:space="preserve"> </w:t>
      </w:r>
      <w:r w:rsidR="008414DA" w:rsidRPr="002E3BC5">
        <w:rPr>
          <w:rFonts w:ascii="Arial" w:hAnsi="Arial" w:cs="Arial"/>
          <w:sz w:val="24"/>
          <w:szCs w:val="24"/>
        </w:rPr>
        <w:t>Ri</w:t>
      </w:r>
      <w:r w:rsidR="00CB33DE" w:rsidRPr="002E3BC5">
        <w:rPr>
          <w:rFonts w:ascii="Arial" w:hAnsi="Arial" w:cs="Arial"/>
          <w:sz w:val="24"/>
          <w:szCs w:val="24"/>
        </w:rPr>
        <w:t>guarda il mondo terreno degli uomini che vivono in societ</w:t>
      </w:r>
      <w:r w:rsidR="000822F6" w:rsidRPr="002E3BC5">
        <w:rPr>
          <w:rFonts w:ascii="Arial" w:hAnsi="Arial" w:cs="Arial"/>
          <w:sz w:val="24"/>
          <w:szCs w:val="24"/>
        </w:rPr>
        <w:t>à.</w:t>
      </w:r>
    </w:p>
    <w:p w:rsidR="00F01B3F" w:rsidRDefault="00FF10E7" w:rsidP="00005FBB">
      <w:pPr>
        <w:pStyle w:val="Capovers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</w:t>
      </w:r>
      <w:r w:rsidR="00F01B3F" w:rsidRPr="002E3BC5">
        <w:rPr>
          <w:rFonts w:ascii="Arial" w:hAnsi="Arial" w:cs="Arial"/>
          <w:sz w:val="24"/>
          <w:szCs w:val="24"/>
        </w:rPr>
        <w:t xml:space="preserve"> </w:t>
      </w:r>
      <w:r w:rsidR="00F01B3F" w:rsidRPr="002E3BC5">
        <w:rPr>
          <w:rFonts w:ascii="Arial" w:hAnsi="Arial" w:cs="Arial"/>
          <w:i/>
          <w:sz w:val="24"/>
          <w:szCs w:val="24"/>
        </w:rPr>
        <w:t>poema sacro</w:t>
      </w:r>
      <w:r w:rsidR="00F01B3F" w:rsidRPr="002E3BC5">
        <w:rPr>
          <w:rFonts w:ascii="Arial" w:hAnsi="Arial" w:cs="Arial"/>
          <w:sz w:val="24"/>
          <w:szCs w:val="24"/>
        </w:rPr>
        <w:t xml:space="preserve"> (Pd XXV, 1) Dante mette in scena una giustizia che trascende la dimensione umana. Problemi di giustizia attraversano tutte e tre le cantiche.</w:t>
      </w:r>
      <w:r w:rsidR="00F01B3F">
        <w:rPr>
          <w:rFonts w:ascii="Arial" w:hAnsi="Arial" w:cs="Arial"/>
          <w:sz w:val="24"/>
          <w:szCs w:val="24"/>
        </w:rPr>
        <w:t xml:space="preserve"> Per </w:t>
      </w:r>
      <w:r w:rsidR="00005FBB" w:rsidRPr="002E3BC5">
        <w:rPr>
          <w:rFonts w:ascii="Arial" w:hAnsi="Arial" w:cs="Arial"/>
          <w:sz w:val="24"/>
          <w:szCs w:val="24"/>
        </w:rPr>
        <w:t>la riflessione sul diritto</w:t>
      </w:r>
      <w:r w:rsidR="00F01B3F">
        <w:rPr>
          <w:rFonts w:ascii="Arial" w:hAnsi="Arial" w:cs="Arial"/>
          <w:sz w:val="24"/>
          <w:szCs w:val="24"/>
        </w:rPr>
        <w:t xml:space="preserve">, </w:t>
      </w:r>
      <w:r w:rsidR="00F01B3F" w:rsidRPr="002E3BC5">
        <w:rPr>
          <w:rFonts w:ascii="Arial" w:hAnsi="Arial" w:cs="Arial"/>
          <w:sz w:val="24"/>
          <w:szCs w:val="24"/>
        </w:rPr>
        <w:t xml:space="preserve">ciò </w:t>
      </w:r>
      <w:r w:rsidR="00F01B3F" w:rsidRPr="002E3BC5">
        <w:rPr>
          <w:rFonts w:ascii="Arial" w:hAnsi="Arial" w:cs="Arial"/>
          <w:sz w:val="24"/>
          <w:szCs w:val="24"/>
        </w:rPr>
        <w:lastRenderedPageBreak/>
        <w:t xml:space="preserve">che più </w:t>
      </w:r>
      <w:r w:rsidR="00F01B3F">
        <w:rPr>
          <w:rFonts w:ascii="Arial" w:hAnsi="Arial" w:cs="Arial"/>
          <w:sz w:val="24"/>
          <w:szCs w:val="24"/>
        </w:rPr>
        <w:t>interessa</w:t>
      </w:r>
      <w:r w:rsidR="00005FBB" w:rsidRPr="002E3BC5">
        <w:rPr>
          <w:rFonts w:ascii="Arial" w:hAnsi="Arial" w:cs="Arial"/>
          <w:sz w:val="24"/>
          <w:szCs w:val="24"/>
        </w:rPr>
        <w:t xml:space="preserve"> è la struttura razionale del mondo morale presentato come attuazione della giustizia divina. </w:t>
      </w:r>
    </w:p>
    <w:p w:rsidR="00706529" w:rsidRPr="002E3BC5" w:rsidRDefault="00005FBB" w:rsidP="00005FBB">
      <w:pPr>
        <w:pStyle w:val="Capoverso"/>
        <w:ind w:firstLine="708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>L</w:t>
      </w:r>
      <w:r w:rsidR="00EB6B9B" w:rsidRPr="002E3BC5">
        <w:rPr>
          <w:rFonts w:ascii="Arial" w:hAnsi="Arial" w:cs="Arial"/>
          <w:sz w:val="24"/>
          <w:szCs w:val="24"/>
        </w:rPr>
        <w:t>a dimensione politica della giustizia, il governo del mondo, è tem</w:t>
      </w:r>
      <w:r w:rsidR="008414DA" w:rsidRPr="002E3BC5">
        <w:rPr>
          <w:rFonts w:ascii="Arial" w:hAnsi="Arial" w:cs="Arial"/>
          <w:sz w:val="24"/>
          <w:szCs w:val="24"/>
        </w:rPr>
        <w:t>a</w:t>
      </w:r>
      <w:r w:rsidR="00F50BB9">
        <w:rPr>
          <w:rFonts w:ascii="Arial" w:hAnsi="Arial" w:cs="Arial"/>
          <w:sz w:val="24"/>
          <w:szCs w:val="24"/>
        </w:rPr>
        <w:t xml:space="preserve">tizzata </w:t>
      </w:r>
      <w:r w:rsidR="00EB6B9B" w:rsidRPr="002E3BC5">
        <w:rPr>
          <w:rFonts w:ascii="Arial" w:hAnsi="Arial" w:cs="Arial"/>
          <w:sz w:val="24"/>
          <w:szCs w:val="24"/>
        </w:rPr>
        <w:t>nei canti centrali</w:t>
      </w:r>
      <w:r w:rsidRPr="002E3BC5">
        <w:rPr>
          <w:rFonts w:ascii="Arial" w:hAnsi="Arial" w:cs="Arial"/>
          <w:sz w:val="24"/>
          <w:szCs w:val="24"/>
        </w:rPr>
        <w:t>. “</w:t>
      </w:r>
      <w:r w:rsidRPr="002E3BC5">
        <w:rPr>
          <w:rFonts w:ascii="Arial" w:hAnsi="Arial" w:cs="Arial"/>
          <w:i/>
          <w:sz w:val="24"/>
          <w:szCs w:val="24"/>
        </w:rPr>
        <w:t xml:space="preserve">Convenne legge per </w:t>
      </w:r>
      <w:proofErr w:type="spellStart"/>
      <w:r w:rsidRPr="002E3BC5">
        <w:rPr>
          <w:rFonts w:ascii="Arial" w:hAnsi="Arial" w:cs="Arial"/>
          <w:i/>
          <w:sz w:val="24"/>
          <w:szCs w:val="24"/>
        </w:rPr>
        <w:t>fren</w:t>
      </w:r>
      <w:proofErr w:type="spellEnd"/>
      <w:r w:rsidRPr="002E3BC5">
        <w:rPr>
          <w:rFonts w:ascii="Arial" w:hAnsi="Arial" w:cs="Arial"/>
          <w:i/>
          <w:sz w:val="24"/>
          <w:szCs w:val="24"/>
        </w:rPr>
        <w:t xml:space="preserve"> porre; / convenne rege aver, che discernesse / de la vera </w:t>
      </w:r>
      <w:proofErr w:type="spellStart"/>
      <w:r w:rsidRPr="002E3BC5">
        <w:rPr>
          <w:rFonts w:ascii="Arial" w:hAnsi="Arial" w:cs="Arial"/>
          <w:i/>
          <w:sz w:val="24"/>
          <w:szCs w:val="24"/>
        </w:rPr>
        <w:t>cittade</w:t>
      </w:r>
      <w:proofErr w:type="spellEnd"/>
      <w:r w:rsidRPr="002E3B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E3BC5">
        <w:rPr>
          <w:rFonts w:ascii="Arial" w:hAnsi="Arial" w:cs="Arial"/>
          <w:i/>
          <w:sz w:val="24"/>
          <w:szCs w:val="24"/>
        </w:rPr>
        <w:t>almen</w:t>
      </w:r>
      <w:proofErr w:type="spellEnd"/>
      <w:r w:rsidRPr="002E3BC5">
        <w:rPr>
          <w:rFonts w:ascii="Arial" w:hAnsi="Arial" w:cs="Arial"/>
          <w:i/>
          <w:sz w:val="24"/>
          <w:szCs w:val="24"/>
        </w:rPr>
        <w:t xml:space="preserve"> la torre</w:t>
      </w:r>
      <w:r w:rsidRPr="002E3BC5">
        <w:rPr>
          <w:rFonts w:ascii="Arial" w:hAnsi="Arial" w:cs="Arial"/>
          <w:sz w:val="24"/>
          <w:szCs w:val="24"/>
        </w:rPr>
        <w:t>” (</w:t>
      </w:r>
      <w:proofErr w:type="spellStart"/>
      <w:r w:rsidRPr="002E3BC5">
        <w:rPr>
          <w:rFonts w:ascii="Arial" w:hAnsi="Arial" w:cs="Arial"/>
          <w:sz w:val="24"/>
          <w:szCs w:val="24"/>
        </w:rPr>
        <w:t>Pg</w:t>
      </w:r>
      <w:proofErr w:type="spellEnd"/>
      <w:r w:rsidRPr="002E3BC5">
        <w:rPr>
          <w:rFonts w:ascii="Arial" w:hAnsi="Arial" w:cs="Arial"/>
          <w:sz w:val="24"/>
          <w:szCs w:val="24"/>
        </w:rPr>
        <w:t xml:space="preserve">. XVI, v. 94-96). </w:t>
      </w:r>
      <w:r w:rsidRPr="002E3BC5">
        <w:rPr>
          <w:rFonts w:ascii="Arial" w:hAnsi="Arial" w:cs="Arial"/>
          <w:i/>
          <w:sz w:val="24"/>
          <w:szCs w:val="24"/>
        </w:rPr>
        <w:t>D</w:t>
      </w:r>
      <w:r w:rsidR="000C5D8B" w:rsidRPr="002E3BC5">
        <w:rPr>
          <w:rFonts w:ascii="Arial" w:hAnsi="Arial" w:cs="Arial"/>
          <w:i/>
          <w:sz w:val="24"/>
          <w:szCs w:val="24"/>
        </w:rPr>
        <w:t>ue soli</w:t>
      </w:r>
      <w:r w:rsidR="000C5D8B" w:rsidRPr="002E3BC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C5D8B" w:rsidRPr="002E3BC5">
        <w:rPr>
          <w:rFonts w:ascii="Arial" w:hAnsi="Arial" w:cs="Arial"/>
          <w:sz w:val="24"/>
          <w:szCs w:val="24"/>
        </w:rPr>
        <w:t>Pg</w:t>
      </w:r>
      <w:proofErr w:type="spellEnd"/>
      <w:r w:rsidR="000C5D8B" w:rsidRPr="002E3BC5">
        <w:rPr>
          <w:rFonts w:ascii="Arial" w:hAnsi="Arial" w:cs="Arial"/>
          <w:sz w:val="24"/>
          <w:szCs w:val="24"/>
        </w:rPr>
        <w:t>. XVI, 107) dovrebbero illuminare (in epoca romana</w:t>
      </w:r>
      <w:r w:rsidR="008414DA" w:rsidRPr="002E3B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414DA" w:rsidRPr="002E3BC5">
        <w:rPr>
          <w:rFonts w:ascii="Arial" w:hAnsi="Arial" w:cs="Arial"/>
          <w:i/>
          <w:sz w:val="24"/>
          <w:szCs w:val="24"/>
        </w:rPr>
        <w:t>facean</w:t>
      </w:r>
      <w:proofErr w:type="spellEnd"/>
      <w:r w:rsidR="008414DA" w:rsidRPr="002E3BC5">
        <w:rPr>
          <w:rFonts w:ascii="Arial" w:hAnsi="Arial" w:cs="Arial"/>
          <w:i/>
          <w:sz w:val="24"/>
          <w:szCs w:val="24"/>
        </w:rPr>
        <w:t xml:space="preserve"> vedere</w:t>
      </w:r>
      <w:r w:rsidR="000C5D8B" w:rsidRPr="002E3BC5">
        <w:rPr>
          <w:rFonts w:ascii="Arial" w:hAnsi="Arial" w:cs="Arial"/>
          <w:sz w:val="24"/>
          <w:szCs w:val="24"/>
        </w:rPr>
        <w:t xml:space="preserve">) </w:t>
      </w:r>
      <w:r w:rsidR="000C5D8B" w:rsidRPr="002E3BC5">
        <w:rPr>
          <w:rFonts w:ascii="Arial" w:hAnsi="Arial" w:cs="Arial"/>
          <w:i/>
          <w:sz w:val="24"/>
          <w:szCs w:val="24"/>
        </w:rPr>
        <w:t>l’una e l’altra strada, e del mondo e di Deo</w:t>
      </w:r>
      <w:r w:rsidR="000C5D8B" w:rsidRPr="002E3BC5">
        <w:rPr>
          <w:rFonts w:ascii="Arial" w:hAnsi="Arial" w:cs="Arial"/>
          <w:sz w:val="24"/>
          <w:szCs w:val="24"/>
        </w:rPr>
        <w:t>.</w:t>
      </w:r>
      <w:r w:rsidR="00D31593" w:rsidRPr="002E3BC5">
        <w:rPr>
          <w:rFonts w:ascii="Arial" w:hAnsi="Arial" w:cs="Arial"/>
          <w:sz w:val="24"/>
          <w:szCs w:val="24"/>
        </w:rPr>
        <w:t xml:space="preserve"> </w:t>
      </w:r>
      <w:r w:rsidRPr="002E3BC5">
        <w:rPr>
          <w:rFonts w:ascii="Arial" w:hAnsi="Arial" w:cs="Arial"/>
          <w:sz w:val="24"/>
          <w:szCs w:val="24"/>
        </w:rPr>
        <w:t xml:space="preserve">È la </w:t>
      </w:r>
      <w:r w:rsidR="00F50BB9">
        <w:rPr>
          <w:rFonts w:ascii="Arial" w:hAnsi="Arial" w:cs="Arial"/>
          <w:sz w:val="24"/>
          <w:szCs w:val="24"/>
        </w:rPr>
        <w:t xml:space="preserve">distinzione di piani </w:t>
      </w:r>
      <w:r w:rsidR="00706529" w:rsidRPr="002E3BC5">
        <w:rPr>
          <w:rFonts w:ascii="Arial" w:hAnsi="Arial" w:cs="Arial"/>
          <w:sz w:val="24"/>
          <w:szCs w:val="24"/>
        </w:rPr>
        <w:t>fra il temporale e lo spirituale</w:t>
      </w:r>
      <w:r w:rsidR="00B35A9D">
        <w:rPr>
          <w:rFonts w:ascii="Arial" w:hAnsi="Arial" w:cs="Arial"/>
          <w:sz w:val="24"/>
          <w:szCs w:val="24"/>
        </w:rPr>
        <w:t xml:space="preserve">. Al giurista interessa l’ordinamento delle società di uomini: </w:t>
      </w:r>
      <w:r w:rsidR="00A268BD" w:rsidRPr="002E3BC5">
        <w:rPr>
          <w:rFonts w:ascii="Arial" w:hAnsi="Arial" w:cs="Arial"/>
          <w:sz w:val="24"/>
          <w:szCs w:val="24"/>
        </w:rPr>
        <w:t>d</w:t>
      </w:r>
      <w:r w:rsidR="00706529" w:rsidRPr="002E3BC5">
        <w:rPr>
          <w:rFonts w:ascii="Arial" w:hAnsi="Arial" w:cs="Arial"/>
          <w:sz w:val="24"/>
          <w:szCs w:val="24"/>
        </w:rPr>
        <w:t>are a Cesare quel che è di C</w:t>
      </w:r>
      <w:r w:rsidR="00A268BD" w:rsidRPr="002E3BC5">
        <w:rPr>
          <w:rFonts w:ascii="Arial" w:hAnsi="Arial" w:cs="Arial"/>
          <w:sz w:val="24"/>
          <w:szCs w:val="24"/>
        </w:rPr>
        <w:t xml:space="preserve">esare. </w:t>
      </w:r>
    </w:p>
    <w:p w:rsidR="00D30504" w:rsidRPr="002E3BC5" w:rsidRDefault="00D30504" w:rsidP="002C4481">
      <w:pPr>
        <w:jc w:val="both"/>
        <w:rPr>
          <w:rFonts w:ascii="Arial" w:hAnsi="Arial" w:cs="Arial"/>
          <w:sz w:val="24"/>
          <w:szCs w:val="24"/>
        </w:rPr>
      </w:pPr>
    </w:p>
    <w:p w:rsidR="00005FBB" w:rsidRPr="002E3BC5" w:rsidRDefault="00005FBB" w:rsidP="002C4481">
      <w:pPr>
        <w:jc w:val="both"/>
        <w:rPr>
          <w:rFonts w:ascii="Arial" w:hAnsi="Arial" w:cs="Arial"/>
          <w:sz w:val="24"/>
          <w:szCs w:val="24"/>
        </w:rPr>
      </w:pPr>
    </w:p>
    <w:p w:rsidR="002C4481" w:rsidRPr="002E3BC5" w:rsidRDefault="00D30504" w:rsidP="002C4481">
      <w:pPr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2E3BC5">
        <w:rPr>
          <w:rFonts w:ascii="Arial" w:hAnsi="Arial" w:cs="Arial"/>
          <w:b/>
          <w:sz w:val="24"/>
          <w:szCs w:val="24"/>
        </w:rPr>
        <w:t>2</w:t>
      </w:r>
      <w:r w:rsidR="002C4481" w:rsidRPr="002E3BC5">
        <w:rPr>
          <w:rFonts w:ascii="Arial" w:hAnsi="Arial" w:cs="Arial"/>
          <w:b/>
          <w:sz w:val="24"/>
          <w:szCs w:val="24"/>
        </w:rPr>
        <w:t>.</w:t>
      </w:r>
      <w:r w:rsidR="002C4481" w:rsidRPr="002E3BC5">
        <w:rPr>
          <w:rFonts w:ascii="Arial" w:hAnsi="Arial" w:cs="Arial"/>
          <w:b/>
          <w:sz w:val="24"/>
          <w:szCs w:val="24"/>
        </w:rPr>
        <w:tab/>
      </w:r>
      <w:r w:rsidR="002C4481" w:rsidRPr="002E3BC5">
        <w:rPr>
          <w:rFonts w:ascii="Arial" w:hAnsi="Arial" w:cs="Arial"/>
          <w:b/>
          <w:i/>
          <w:sz w:val="24"/>
          <w:szCs w:val="24"/>
        </w:rPr>
        <w:t>Lume v’è dato a bene e a malizia</w:t>
      </w:r>
      <w:r w:rsidR="002C4481" w:rsidRPr="002E3BC5">
        <w:rPr>
          <w:rFonts w:ascii="Arial" w:hAnsi="Arial" w:cs="Arial"/>
          <w:b/>
          <w:sz w:val="24"/>
          <w:szCs w:val="24"/>
        </w:rPr>
        <w:t xml:space="preserve">. </w:t>
      </w:r>
    </w:p>
    <w:p w:rsidR="00D30504" w:rsidRPr="002E3BC5" w:rsidRDefault="00FA6984" w:rsidP="002C4481">
      <w:pPr>
        <w:ind w:firstLine="360"/>
        <w:jc w:val="both"/>
        <w:rPr>
          <w:rFonts w:ascii="Arial" w:hAnsi="Arial" w:cs="Arial"/>
          <w:i/>
          <w:sz w:val="24"/>
          <w:szCs w:val="24"/>
        </w:rPr>
      </w:pPr>
      <w:r w:rsidRPr="002E3BC5">
        <w:rPr>
          <w:rFonts w:ascii="Arial" w:hAnsi="Arial" w:cs="Arial"/>
          <w:i/>
          <w:sz w:val="24"/>
          <w:szCs w:val="24"/>
        </w:rPr>
        <w:tab/>
      </w:r>
    </w:p>
    <w:p w:rsidR="00B35A9D" w:rsidRDefault="004607DA" w:rsidP="00B35A9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b/>
          <w:sz w:val="24"/>
          <w:szCs w:val="24"/>
        </w:rPr>
        <w:t>2.1.</w:t>
      </w:r>
      <w:r w:rsidRPr="002E3BC5">
        <w:rPr>
          <w:rFonts w:ascii="Arial" w:hAnsi="Arial" w:cs="Arial"/>
          <w:sz w:val="24"/>
          <w:szCs w:val="24"/>
        </w:rPr>
        <w:tab/>
      </w:r>
      <w:r w:rsidR="00A34F73" w:rsidRPr="002E3BC5">
        <w:rPr>
          <w:rFonts w:ascii="Arial" w:hAnsi="Arial" w:cs="Arial"/>
          <w:sz w:val="24"/>
          <w:szCs w:val="24"/>
        </w:rPr>
        <w:t xml:space="preserve">La concezione politica esposta in </w:t>
      </w:r>
      <w:proofErr w:type="spellStart"/>
      <w:r w:rsidR="00A34F73" w:rsidRPr="002E3BC5">
        <w:rPr>
          <w:rFonts w:ascii="Arial" w:hAnsi="Arial" w:cs="Arial"/>
          <w:sz w:val="24"/>
          <w:szCs w:val="24"/>
        </w:rPr>
        <w:t>Pg</w:t>
      </w:r>
      <w:proofErr w:type="spellEnd"/>
      <w:r w:rsidR="00A34F73" w:rsidRPr="002E3BC5">
        <w:rPr>
          <w:rFonts w:ascii="Arial" w:hAnsi="Arial" w:cs="Arial"/>
          <w:sz w:val="24"/>
          <w:szCs w:val="24"/>
        </w:rPr>
        <w:t xml:space="preserve">. XVI è legata ad una concezione forte della </w:t>
      </w:r>
      <w:r w:rsidR="00005FBB" w:rsidRPr="002E3BC5">
        <w:rPr>
          <w:rFonts w:ascii="Arial" w:hAnsi="Arial" w:cs="Arial"/>
          <w:sz w:val="24"/>
          <w:szCs w:val="24"/>
        </w:rPr>
        <w:t>ragione</w:t>
      </w:r>
      <w:r w:rsidR="003C1D21" w:rsidRPr="002E3BC5">
        <w:rPr>
          <w:rFonts w:ascii="Arial" w:hAnsi="Arial" w:cs="Arial"/>
          <w:sz w:val="24"/>
          <w:szCs w:val="24"/>
        </w:rPr>
        <w:t xml:space="preserve"> e della </w:t>
      </w:r>
      <w:r w:rsidR="00A34F73" w:rsidRPr="002E3BC5">
        <w:rPr>
          <w:rFonts w:ascii="Arial" w:hAnsi="Arial" w:cs="Arial"/>
          <w:sz w:val="24"/>
          <w:szCs w:val="24"/>
        </w:rPr>
        <w:t>libertà dell’uomo</w:t>
      </w:r>
      <w:proofErr w:type="gramStart"/>
      <w:r w:rsidR="00A34F73" w:rsidRPr="002E3BC5">
        <w:rPr>
          <w:rFonts w:ascii="Arial" w:hAnsi="Arial" w:cs="Arial"/>
          <w:sz w:val="24"/>
          <w:szCs w:val="24"/>
        </w:rPr>
        <w:t>: ”</w:t>
      </w:r>
      <w:r w:rsidR="002C4481" w:rsidRPr="002E3BC5">
        <w:rPr>
          <w:rFonts w:ascii="Arial" w:hAnsi="Arial" w:cs="Arial"/>
          <w:i/>
          <w:sz w:val="24"/>
          <w:szCs w:val="24"/>
        </w:rPr>
        <w:t>Lume</w:t>
      </w:r>
      <w:proofErr w:type="gramEnd"/>
      <w:r w:rsidR="002C4481" w:rsidRPr="002E3BC5">
        <w:rPr>
          <w:rFonts w:ascii="Arial" w:hAnsi="Arial" w:cs="Arial"/>
          <w:i/>
          <w:sz w:val="24"/>
          <w:szCs w:val="24"/>
        </w:rPr>
        <w:t xml:space="preserve"> v’è dato a bene e a malizia / e libero voler</w:t>
      </w:r>
      <w:r w:rsidR="002C4481" w:rsidRPr="002E3BC5">
        <w:rPr>
          <w:rFonts w:ascii="Arial" w:hAnsi="Arial" w:cs="Arial"/>
          <w:sz w:val="24"/>
          <w:szCs w:val="24"/>
        </w:rPr>
        <w:t xml:space="preserve"> </w:t>
      </w:r>
      <w:r w:rsidR="00A34F73" w:rsidRPr="002E3BC5">
        <w:rPr>
          <w:rFonts w:ascii="Arial" w:hAnsi="Arial" w:cs="Arial"/>
          <w:sz w:val="24"/>
          <w:szCs w:val="24"/>
        </w:rPr>
        <w:t xml:space="preserve">…. / </w:t>
      </w:r>
      <w:r w:rsidR="00A34F73" w:rsidRPr="002E3BC5">
        <w:rPr>
          <w:rFonts w:ascii="Arial" w:hAnsi="Arial" w:cs="Arial"/>
          <w:i/>
          <w:sz w:val="24"/>
          <w:szCs w:val="24"/>
        </w:rPr>
        <w:t>A maggior forza ed a migliore natura / liberi soggiacete</w:t>
      </w:r>
      <w:r w:rsidR="007F3BB6" w:rsidRPr="002E3BC5">
        <w:rPr>
          <w:rFonts w:ascii="Arial" w:hAnsi="Arial" w:cs="Arial"/>
          <w:i/>
          <w:sz w:val="24"/>
          <w:szCs w:val="24"/>
        </w:rPr>
        <w:t xml:space="preserve"> … / però, s</w:t>
      </w:r>
      <w:r w:rsidR="00DA3152">
        <w:rPr>
          <w:rFonts w:ascii="Arial" w:hAnsi="Arial" w:cs="Arial"/>
          <w:i/>
          <w:sz w:val="24"/>
          <w:szCs w:val="24"/>
        </w:rPr>
        <w:t>e ‘il mondo presen</w:t>
      </w:r>
      <w:r w:rsidR="00B35A9D">
        <w:rPr>
          <w:rFonts w:ascii="Arial" w:hAnsi="Arial" w:cs="Arial"/>
          <w:i/>
          <w:sz w:val="24"/>
          <w:szCs w:val="24"/>
        </w:rPr>
        <w:t>te</w:t>
      </w:r>
      <w:r w:rsidR="00DA3152">
        <w:rPr>
          <w:rFonts w:ascii="Arial" w:hAnsi="Arial" w:cs="Arial"/>
          <w:i/>
          <w:sz w:val="24"/>
          <w:szCs w:val="24"/>
        </w:rPr>
        <w:t xml:space="preserve"> disvia, / i</w:t>
      </w:r>
      <w:r w:rsidR="007F3BB6" w:rsidRPr="002E3BC5">
        <w:rPr>
          <w:rFonts w:ascii="Arial" w:hAnsi="Arial" w:cs="Arial"/>
          <w:i/>
          <w:sz w:val="24"/>
          <w:szCs w:val="24"/>
        </w:rPr>
        <w:t>n</w:t>
      </w:r>
      <w:r w:rsidR="00DA3152">
        <w:rPr>
          <w:rFonts w:ascii="Arial" w:hAnsi="Arial" w:cs="Arial"/>
          <w:i/>
          <w:sz w:val="24"/>
          <w:szCs w:val="24"/>
        </w:rPr>
        <w:t xml:space="preserve"> voi è la cagione, in voi si </w:t>
      </w:r>
      <w:proofErr w:type="spellStart"/>
      <w:r w:rsidR="00DA3152">
        <w:rPr>
          <w:rFonts w:ascii="Arial" w:hAnsi="Arial" w:cs="Arial"/>
          <w:i/>
          <w:sz w:val="24"/>
          <w:szCs w:val="24"/>
        </w:rPr>
        <w:t>ch</w:t>
      </w:r>
      <w:r w:rsidR="007F3BB6" w:rsidRPr="002E3BC5">
        <w:rPr>
          <w:rFonts w:ascii="Arial" w:hAnsi="Arial" w:cs="Arial"/>
          <w:i/>
          <w:sz w:val="24"/>
          <w:szCs w:val="24"/>
        </w:rPr>
        <w:t>eggia</w:t>
      </w:r>
      <w:proofErr w:type="spellEnd"/>
      <w:r w:rsidR="00A34F73" w:rsidRPr="002E3BC5">
        <w:rPr>
          <w:rFonts w:ascii="Arial" w:hAnsi="Arial" w:cs="Arial"/>
          <w:sz w:val="24"/>
          <w:szCs w:val="24"/>
        </w:rPr>
        <w:t xml:space="preserve">” (v. 75- </w:t>
      </w:r>
      <w:r w:rsidR="00005FBB" w:rsidRPr="002E3BC5">
        <w:rPr>
          <w:rFonts w:ascii="Arial" w:hAnsi="Arial" w:cs="Arial"/>
          <w:sz w:val="24"/>
          <w:szCs w:val="24"/>
        </w:rPr>
        <w:t>76, 79-80</w:t>
      </w:r>
      <w:r w:rsidR="00A34F73" w:rsidRPr="002E3BC5">
        <w:rPr>
          <w:rFonts w:ascii="Arial" w:hAnsi="Arial" w:cs="Arial"/>
          <w:sz w:val="24"/>
          <w:szCs w:val="24"/>
        </w:rPr>
        <w:t xml:space="preserve">). </w:t>
      </w:r>
    </w:p>
    <w:p w:rsidR="00B35A9D" w:rsidRPr="002E3BC5" w:rsidRDefault="00B35A9D" w:rsidP="00B35A9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>La visione di Dante del libero arbitrio è “</w:t>
      </w:r>
      <w:r w:rsidRPr="002E3BC5">
        <w:rPr>
          <w:rFonts w:ascii="Arial" w:hAnsi="Arial" w:cs="Arial"/>
          <w:i/>
          <w:sz w:val="24"/>
          <w:szCs w:val="24"/>
        </w:rPr>
        <w:t>una visione decisamente intellettualistica, che identifica la libertà di scelta con il governo della volontà da parte della ragione</w:t>
      </w:r>
      <w:r w:rsidRPr="002E3BC5">
        <w:rPr>
          <w:rFonts w:ascii="Arial" w:hAnsi="Arial" w:cs="Arial"/>
          <w:sz w:val="24"/>
          <w:szCs w:val="24"/>
        </w:rPr>
        <w:t>”</w:t>
      </w:r>
      <w:r w:rsidRPr="002E3BC5">
        <w:rPr>
          <w:rStyle w:val="Rimandonotaapidipagina"/>
          <w:rFonts w:ascii="Arial" w:hAnsi="Arial" w:cs="Arial"/>
          <w:sz w:val="24"/>
          <w:szCs w:val="24"/>
        </w:rPr>
        <w:footnoteReference w:id="3"/>
      </w:r>
      <w:r w:rsidRPr="002E3BC5">
        <w:rPr>
          <w:rFonts w:ascii="Arial" w:hAnsi="Arial" w:cs="Arial"/>
          <w:sz w:val="24"/>
          <w:szCs w:val="24"/>
        </w:rPr>
        <w:t xml:space="preserve">. </w:t>
      </w:r>
    </w:p>
    <w:p w:rsidR="00884A67" w:rsidRPr="002E3BC5" w:rsidRDefault="00B35A9D" w:rsidP="00B35A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C1D21" w:rsidRPr="002E3BC5">
        <w:rPr>
          <w:rFonts w:ascii="Arial" w:hAnsi="Arial" w:cs="Arial"/>
          <w:i/>
          <w:sz w:val="24"/>
          <w:szCs w:val="24"/>
        </w:rPr>
        <w:t>Siamo davvero liberi?</w:t>
      </w:r>
      <w:r w:rsidR="003C1D21" w:rsidRPr="002E3BC5">
        <w:rPr>
          <w:rFonts w:ascii="Arial" w:hAnsi="Arial" w:cs="Arial"/>
          <w:sz w:val="24"/>
          <w:szCs w:val="24"/>
        </w:rPr>
        <w:t xml:space="preserve"> </w:t>
      </w:r>
      <w:r w:rsidR="007F3BB6" w:rsidRPr="002E3BC5">
        <w:rPr>
          <w:rFonts w:ascii="Arial" w:hAnsi="Arial" w:cs="Arial"/>
          <w:sz w:val="24"/>
          <w:szCs w:val="24"/>
        </w:rPr>
        <w:t xml:space="preserve">Nell’introduzione a una </w:t>
      </w:r>
      <w:r w:rsidR="004607DA" w:rsidRPr="002E3BC5">
        <w:rPr>
          <w:rFonts w:ascii="Arial" w:hAnsi="Arial" w:cs="Arial"/>
          <w:sz w:val="24"/>
          <w:szCs w:val="24"/>
        </w:rPr>
        <w:t>raccolta di scritti</w:t>
      </w:r>
      <w:r w:rsidR="007F3BB6" w:rsidRPr="002E3BC5">
        <w:rPr>
          <w:rFonts w:ascii="Arial" w:hAnsi="Arial" w:cs="Arial"/>
          <w:sz w:val="24"/>
          <w:szCs w:val="24"/>
        </w:rPr>
        <w:t xml:space="preserve"> </w:t>
      </w:r>
      <w:r w:rsidR="003C1D21" w:rsidRPr="002E3BC5">
        <w:rPr>
          <w:rFonts w:ascii="Arial" w:hAnsi="Arial" w:cs="Arial"/>
          <w:sz w:val="24"/>
          <w:szCs w:val="24"/>
        </w:rPr>
        <w:t xml:space="preserve">così </w:t>
      </w:r>
      <w:r w:rsidR="004607DA" w:rsidRPr="002E3BC5">
        <w:rPr>
          <w:rFonts w:ascii="Arial" w:hAnsi="Arial" w:cs="Arial"/>
          <w:sz w:val="24"/>
          <w:szCs w:val="24"/>
        </w:rPr>
        <w:t>intitolata</w:t>
      </w:r>
      <w:r w:rsidR="00EE4900" w:rsidRPr="002E3BC5">
        <w:rPr>
          <w:rStyle w:val="Rimandonotaapidipagina"/>
          <w:rFonts w:ascii="Arial" w:hAnsi="Arial" w:cs="Arial"/>
          <w:sz w:val="24"/>
          <w:szCs w:val="24"/>
        </w:rPr>
        <w:footnoteReference w:id="4"/>
      </w:r>
      <w:r w:rsidR="004607DA" w:rsidRPr="002E3BC5">
        <w:rPr>
          <w:rFonts w:ascii="Arial" w:hAnsi="Arial" w:cs="Arial"/>
          <w:sz w:val="24"/>
          <w:szCs w:val="24"/>
        </w:rPr>
        <w:t xml:space="preserve">, </w:t>
      </w:r>
      <w:r w:rsidR="007F3BB6" w:rsidRPr="002E3BC5">
        <w:rPr>
          <w:rFonts w:ascii="Arial" w:hAnsi="Arial" w:cs="Arial"/>
          <w:sz w:val="24"/>
          <w:szCs w:val="24"/>
        </w:rPr>
        <w:t>i curatori hanno scritto che “</w:t>
      </w:r>
      <w:r w:rsidR="00EE4900" w:rsidRPr="002E3BC5">
        <w:rPr>
          <w:rFonts w:ascii="Arial" w:hAnsi="Arial" w:cs="Arial"/>
          <w:i/>
          <w:sz w:val="24"/>
          <w:szCs w:val="24"/>
        </w:rPr>
        <w:t>all’intui</w:t>
      </w:r>
      <w:r w:rsidR="007F3BB6" w:rsidRPr="002E3BC5">
        <w:rPr>
          <w:rFonts w:ascii="Arial" w:hAnsi="Arial" w:cs="Arial"/>
          <w:i/>
          <w:sz w:val="24"/>
          <w:szCs w:val="24"/>
        </w:rPr>
        <w:t>zione della libertà non possiamo rinunciare facilmente</w:t>
      </w:r>
      <w:r w:rsidR="00005FBB" w:rsidRPr="002E3BC5">
        <w:rPr>
          <w:rFonts w:ascii="Arial" w:hAnsi="Arial" w:cs="Arial"/>
          <w:i/>
          <w:sz w:val="24"/>
          <w:szCs w:val="24"/>
        </w:rPr>
        <w:t xml:space="preserve"> … </w:t>
      </w:r>
      <w:r w:rsidR="007F3BB6" w:rsidRPr="002E3BC5">
        <w:rPr>
          <w:rFonts w:ascii="Arial" w:hAnsi="Arial" w:cs="Arial"/>
          <w:i/>
          <w:sz w:val="24"/>
          <w:szCs w:val="24"/>
        </w:rPr>
        <w:t>soprattutto il libero arbitrio sembra essere condizione necessaria della responsabilità morale</w:t>
      </w:r>
      <w:r w:rsidR="004607DA" w:rsidRPr="002E3BC5">
        <w:rPr>
          <w:rFonts w:ascii="Arial" w:hAnsi="Arial" w:cs="Arial"/>
          <w:i/>
          <w:sz w:val="24"/>
          <w:szCs w:val="24"/>
        </w:rPr>
        <w:t xml:space="preserve"> … come aveva già intuito Dante, per il quale in assenza del libero arbitrio “non fora giustizia / per ben letizia, e per male aver lutto</w:t>
      </w:r>
      <w:r w:rsidR="004607DA" w:rsidRPr="002E3BC5">
        <w:rPr>
          <w:rFonts w:ascii="Arial" w:hAnsi="Arial" w:cs="Arial"/>
          <w:sz w:val="24"/>
          <w:szCs w:val="24"/>
        </w:rPr>
        <w:t>” (P</w:t>
      </w:r>
      <w:r w:rsidR="00DA3152">
        <w:rPr>
          <w:rFonts w:ascii="Arial" w:hAnsi="Arial" w:cs="Arial"/>
          <w:sz w:val="24"/>
          <w:szCs w:val="24"/>
        </w:rPr>
        <w:t>.</w:t>
      </w:r>
      <w:r w:rsidR="004607DA" w:rsidRPr="002E3BC5">
        <w:rPr>
          <w:rFonts w:ascii="Arial" w:hAnsi="Arial" w:cs="Arial"/>
          <w:sz w:val="24"/>
          <w:szCs w:val="24"/>
        </w:rPr>
        <w:t xml:space="preserve"> XVI, 70-72). </w:t>
      </w:r>
    </w:p>
    <w:p w:rsidR="00F50BB9" w:rsidRPr="002E3BC5" w:rsidRDefault="003C1D21" w:rsidP="00F50B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 xml:space="preserve">È </w:t>
      </w:r>
      <w:r w:rsidR="00AB754B" w:rsidRPr="002E3BC5">
        <w:rPr>
          <w:rFonts w:ascii="Arial" w:hAnsi="Arial" w:cs="Arial"/>
          <w:sz w:val="24"/>
          <w:szCs w:val="24"/>
        </w:rPr>
        <w:t xml:space="preserve">significativo </w:t>
      </w:r>
      <w:r w:rsidRPr="002E3BC5">
        <w:rPr>
          <w:rFonts w:ascii="Arial" w:hAnsi="Arial" w:cs="Arial"/>
          <w:sz w:val="24"/>
          <w:szCs w:val="24"/>
        </w:rPr>
        <w:t xml:space="preserve">il richiamo a Dante, </w:t>
      </w:r>
      <w:r w:rsidR="00AB754B" w:rsidRPr="002E3BC5">
        <w:rPr>
          <w:rFonts w:ascii="Arial" w:hAnsi="Arial" w:cs="Arial"/>
          <w:sz w:val="24"/>
          <w:szCs w:val="24"/>
        </w:rPr>
        <w:t xml:space="preserve">nella presentazione di contributi di filosofi e di scienziati nel XXI secolo. </w:t>
      </w:r>
      <w:r w:rsidR="008B2816" w:rsidRPr="002E3BC5">
        <w:rPr>
          <w:rFonts w:ascii="Arial" w:hAnsi="Arial" w:cs="Arial"/>
          <w:sz w:val="24"/>
          <w:szCs w:val="24"/>
        </w:rPr>
        <w:t>Sott</w:t>
      </w:r>
      <w:r w:rsidR="00F50BB9">
        <w:rPr>
          <w:rFonts w:ascii="Arial" w:hAnsi="Arial" w:cs="Arial"/>
          <w:sz w:val="24"/>
          <w:szCs w:val="24"/>
        </w:rPr>
        <w:t xml:space="preserve">ende </w:t>
      </w:r>
      <w:r w:rsidR="008B2816" w:rsidRPr="002E3BC5">
        <w:rPr>
          <w:rFonts w:ascii="Arial" w:hAnsi="Arial" w:cs="Arial"/>
          <w:sz w:val="24"/>
          <w:szCs w:val="24"/>
        </w:rPr>
        <w:t>una linea di continuità, pur in un orizzonte di conoscenze oggi molto più largo.</w:t>
      </w:r>
      <w:r w:rsidR="00F50BB9">
        <w:rPr>
          <w:rFonts w:ascii="Arial" w:hAnsi="Arial" w:cs="Arial"/>
          <w:sz w:val="24"/>
          <w:szCs w:val="24"/>
        </w:rPr>
        <w:t xml:space="preserve"> </w:t>
      </w:r>
      <w:r w:rsidR="00F50BB9" w:rsidRPr="002E3BC5">
        <w:rPr>
          <w:rFonts w:ascii="Arial" w:hAnsi="Arial" w:cs="Arial"/>
          <w:sz w:val="24"/>
          <w:szCs w:val="24"/>
        </w:rPr>
        <w:t>La grande novità del mondo moderno è l’impresa scientifica, al l</w:t>
      </w:r>
      <w:r w:rsidR="00F50BB9" w:rsidRPr="00F50BB9">
        <w:rPr>
          <w:rFonts w:ascii="Arial" w:hAnsi="Arial" w:cs="Arial"/>
          <w:i/>
          <w:sz w:val="24"/>
          <w:szCs w:val="24"/>
        </w:rPr>
        <w:t>ume</w:t>
      </w:r>
      <w:r w:rsidR="00F50BB9" w:rsidRPr="002E3BC5">
        <w:rPr>
          <w:rFonts w:ascii="Arial" w:hAnsi="Arial" w:cs="Arial"/>
          <w:sz w:val="24"/>
          <w:szCs w:val="24"/>
        </w:rPr>
        <w:t xml:space="preserve"> della ragione.</w:t>
      </w:r>
    </w:p>
    <w:p w:rsidR="00F50BB9" w:rsidRDefault="00AB754B" w:rsidP="00F50B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lastRenderedPageBreak/>
        <w:t xml:space="preserve">La possibilità di conoscere, e la realtà di conoscenze sul mondo, è una premessa dei problemi relativi all’agire. </w:t>
      </w:r>
      <w:r w:rsidR="008E7674" w:rsidRPr="002E3BC5">
        <w:rPr>
          <w:rFonts w:ascii="Arial" w:hAnsi="Arial" w:cs="Arial"/>
          <w:sz w:val="24"/>
          <w:szCs w:val="24"/>
        </w:rPr>
        <w:t xml:space="preserve">Ci è dato lume anche sul bene e il male? </w:t>
      </w:r>
    </w:p>
    <w:p w:rsidR="008B2816" w:rsidRPr="002E3BC5" w:rsidRDefault="008E7674" w:rsidP="00F50B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>Le riflessioni sull’agire umano</w:t>
      </w:r>
      <w:r w:rsidR="008B2816" w:rsidRPr="002E3BC5">
        <w:rPr>
          <w:rFonts w:ascii="Arial" w:hAnsi="Arial" w:cs="Arial"/>
          <w:sz w:val="24"/>
          <w:szCs w:val="24"/>
        </w:rPr>
        <w:t xml:space="preserve"> </w:t>
      </w:r>
      <w:r w:rsidRPr="002E3BC5">
        <w:rPr>
          <w:rFonts w:ascii="Arial" w:hAnsi="Arial" w:cs="Arial"/>
          <w:sz w:val="24"/>
          <w:szCs w:val="24"/>
        </w:rPr>
        <w:t>riguardano</w:t>
      </w:r>
      <w:r w:rsidR="008368E5" w:rsidRPr="002E3BC5">
        <w:rPr>
          <w:rFonts w:ascii="Arial" w:hAnsi="Arial" w:cs="Arial"/>
          <w:sz w:val="24"/>
          <w:szCs w:val="24"/>
        </w:rPr>
        <w:t xml:space="preserve"> anche la dimensione normativa.</w:t>
      </w:r>
      <w:r w:rsidR="008B2816" w:rsidRPr="002E3BC5">
        <w:rPr>
          <w:rFonts w:ascii="Arial" w:hAnsi="Arial" w:cs="Arial"/>
          <w:sz w:val="24"/>
          <w:szCs w:val="24"/>
        </w:rPr>
        <w:t xml:space="preserve"> </w:t>
      </w:r>
      <w:r w:rsidR="003A05EE" w:rsidRPr="002E3BC5">
        <w:rPr>
          <w:rFonts w:ascii="Arial" w:hAnsi="Arial" w:cs="Arial"/>
          <w:sz w:val="24"/>
          <w:szCs w:val="24"/>
        </w:rPr>
        <w:t xml:space="preserve">Facendo uso del lume della ragione, gli uomini hanno costruito </w:t>
      </w:r>
      <w:r w:rsidR="00826CEB" w:rsidRPr="002E3BC5">
        <w:rPr>
          <w:rFonts w:ascii="Arial" w:hAnsi="Arial" w:cs="Arial"/>
          <w:sz w:val="24"/>
          <w:szCs w:val="24"/>
        </w:rPr>
        <w:t>nel tempo forme di vita e di convivenza via via più complesse. Ne fanno parte le dimensioni normative della responsabilità reciproca: il costume, l’etica, il diritto.</w:t>
      </w:r>
    </w:p>
    <w:p w:rsidR="00D55CC9" w:rsidRDefault="002E75BA" w:rsidP="000A434B">
      <w:pPr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ab/>
      </w:r>
      <w:r w:rsidR="00FC3152">
        <w:rPr>
          <w:rFonts w:ascii="Arial" w:hAnsi="Arial" w:cs="Arial"/>
          <w:sz w:val="24"/>
          <w:szCs w:val="24"/>
        </w:rPr>
        <w:t xml:space="preserve">Nella filosofia morale del nostro tempo, all’idea di </w:t>
      </w:r>
      <w:r w:rsidR="00020788" w:rsidRPr="002E3BC5">
        <w:rPr>
          <w:rFonts w:ascii="Arial" w:hAnsi="Arial" w:cs="Arial"/>
          <w:sz w:val="24"/>
          <w:szCs w:val="24"/>
        </w:rPr>
        <w:t xml:space="preserve">responsabilità </w:t>
      </w:r>
      <w:r w:rsidR="00FC3152">
        <w:rPr>
          <w:rFonts w:ascii="Arial" w:hAnsi="Arial" w:cs="Arial"/>
          <w:sz w:val="24"/>
          <w:szCs w:val="24"/>
        </w:rPr>
        <w:t xml:space="preserve">è riconosciuta rilevanza etica e politica. </w:t>
      </w:r>
      <w:r w:rsidR="00020788" w:rsidRPr="002E3BC5">
        <w:rPr>
          <w:rFonts w:ascii="Arial" w:hAnsi="Arial" w:cs="Arial"/>
          <w:sz w:val="24"/>
          <w:szCs w:val="24"/>
        </w:rPr>
        <w:t>Il giudizio di responsabilità è funzionale a comunità r</w:t>
      </w:r>
      <w:r w:rsidR="000A434B">
        <w:rPr>
          <w:rFonts w:ascii="Arial" w:hAnsi="Arial" w:cs="Arial"/>
          <w:sz w:val="24"/>
          <w:szCs w:val="24"/>
        </w:rPr>
        <w:t xml:space="preserve">egolate da norme di reciprocità; è </w:t>
      </w:r>
      <w:r w:rsidR="000A434B" w:rsidRPr="002E3BC5">
        <w:rPr>
          <w:rFonts w:ascii="Arial" w:hAnsi="Arial" w:cs="Arial"/>
          <w:sz w:val="24"/>
          <w:szCs w:val="24"/>
        </w:rPr>
        <w:t xml:space="preserve">uno strumento (di potere) </w:t>
      </w:r>
      <w:r w:rsidR="000A434B" w:rsidRPr="002E3BC5">
        <w:rPr>
          <w:rFonts w:ascii="Arial" w:hAnsi="Arial" w:cs="Arial"/>
          <w:i/>
          <w:sz w:val="24"/>
          <w:szCs w:val="24"/>
        </w:rPr>
        <w:t>prezioso e pericoloso.</w:t>
      </w:r>
      <w:r w:rsidR="00D55CC9">
        <w:rPr>
          <w:rFonts w:ascii="Arial" w:hAnsi="Arial" w:cs="Arial"/>
          <w:sz w:val="24"/>
          <w:szCs w:val="24"/>
        </w:rPr>
        <w:t xml:space="preserve"> </w:t>
      </w:r>
      <w:r w:rsidR="00020788" w:rsidRPr="002E3BC5">
        <w:rPr>
          <w:rFonts w:ascii="Arial" w:hAnsi="Arial" w:cs="Arial"/>
          <w:sz w:val="24"/>
          <w:szCs w:val="24"/>
        </w:rPr>
        <w:t>Po</w:t>
      </w:r>
      <w:r w:rsidR="00FC3152">
        <w:rPr>
          <w:rFonts w:ascii="Arial" w:hAnsi="Arial" w:cs="Arial"/>
          <w:sz w:val="24"/>
          <w:szCs w:val="24"/>
        </w:rPr>
        <w:t>ssiamo farne un uso ragionevole? C</w:t>
      </w:r>
      <w:r w:rsidR="00020788" w:rsidRPr="002E3BC5">
        <w:rPr>
          <w:rFonts w:ascii="Arial" w:hAnsi="Arial" w:cs="Arial"/>
          <w:sz w:val="24"/>
          <w:szCs w:val="24"/>
        </w:rPr>
        <w:t>ondizione</w:t>
      </w:r>
      <w:r w:rsidR="00FC3152">
        <w:rPr>
          <w:rFonts w:ascii="Arial" w:hAnsi="Arial" w:cs="Arial"/>
          <w:sz w:val="24"/>
          <w:szCs w:val="24"/>
        </w:rPr>
        <w:t xml:space="preserve"> necessaria è </w:t>
      </w:r>
      <w:r w:rsidR="00020788" w:rsidRPr="002E3BC5">
        <w:rPr>
          <w:rFonts w:ascii="Arial" w:hAnsi="Arial" w:cs="Arial"/>
          <w:sz w:val="24"/>
          <w:szCs w:val="24"/>
        </w:rPr>
        <w:t xml:space="preserve">che i criteri di responsabilità siano </w:t>
      </w:r>
      <w:r w:rsidR="00020788" w:rsidRPr="002E3BC5">
        <w:rPr>
          <w:rFonts w:ascii="Arial" w:hAnsi="Arial" w:cs="Arial"/>
          <w:i/>
          <w:sz w:val="24"/>
          <w:szCs w:val="24"/>
        </w:rPr>
        <w:t>compatibili con le spiegazioni scientifiche e naturalistiche del mondo e congruenti con le pratiche ordinarie</w:t>
      </w:r>
      <w:r w:rsidR="00B4015F" w:rsidRPr="002E3BC5">
        <w:rPr>
          <w:rStyle w:val="Rimandonotaapidipagina"/>
          <w:rFonts w:ascii="Arial" w:hAnsi="Arial" w:cs="Arial"/>
          <w:i/>
          <w:sz w:val="24"/>
          <w:szCs w:val="24"/>
        </w:rPr>
        <w:footnoteReference w:id="5"/>
      </w:r>
      <w:r w:rsidR="00020788" w:rsidRPr="002E3BC5">
        <w:rPr>
          <w:rFonts w:ascii="Arial" w:hAnsi="Arial" w:cs="Arial"/>
          <w:sz w:val="24"/>
          <w:szCs w:val="24"/>
        </w:rPr>
        <w:t>.</w:t>
      </w:r>
      <w:r w:rsidR="008C3811">
        <w:rPr>
          <w:rFonts w:ascii="Arial" w:hAnsi="Arial" w:cs="Arial"/>
          <w:sz w:val="24"/>
          <w:szCs w:val="24"/>
        </w:rPr>
        <w:t xml:space="preserve"> </w:t>
      </w:r>
      <w:r w:rsidR="004D6264">
        <w:rPr>
          <w:rFonts w:ascii="Arial" w:hAnsi="Arial" w:cs="Arial"/>
          <w:sz w:val="24"/>
          <w:szCs w:val="24"/>
        </w:rPr>
        <w:t xml:space="preserve">Dai tempi di Dante ad oggi, le novità più rilevanti sono le crescenti conoscenze scientifiche. </w:t>
      </w:r>
    </w:p>
    <w:p w:rsidR="00B4015F" w:rsidRDefault="00D55CC9" w:rsidP="004D626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dimensione </w:t>
      </w:r>
      <w:r w:rsidRPr="008C3811">
        <w:rPr>
          <w:rFonts w:ascii="Arial" w:hAnsi="Arial" w:cs="Arial"/>
          <w:i/>
          <w:sz w:val="24"/>
          <w:szCs w:val="24"/>
        </w:rPr>
        <w:t>normativa</w:t>
      </w:r>
      <w:r>
        <w:rPr>
          <w:rFonts w:ascii="Arial" w:hAnsi="Arial" w:cs="Arial"/>
          <w:sz w:val="24"/>
          <w:szCs w:val="24"/>
        </w:rPr>
        <w:t xml:space="preserve"> del problema responsabilità resta aperta.</w:t>
      </w:r>
      <w:r w:rsidR="00B4015F">
        <w:rPr>
          <w:rFonts w:ascii="Arial" w:hAnsi="Arial" w:cs="Arial"/>
          <w:sz w:val="24"/>
          <w:szCs w:val="24"/>
        </w:rPr>
        <w:t xml:space="preserve"> </w:t>
      </w:r>
      <w:r w:rsidR="00A142AA" w:rsidRPr="002E3BC5">
        <w:rPr>
          <w:rFonts w:ascii="Arial" w:hAnsi="Arial" w:cs="Arial"/>
          <w:sz w:val="24"/>
          <w:szCs w:val="24"/>
        </w:rPr>
        <w:t xml:space="preserve">La possibilità di scelta non è incondizionata: dipende dalle situazioni in cui ci troviamo. </w:t>
      </w:r>
      <w:r>
        <w:rPr>
          <w:rFonts w:ascii="Arial" w:hAnsi="Arial" w:cs="Arial"/>
          <w:sz w:val="24"/>
          <w:szCs w:val="24"/>
        </w:rPr>
        <w:t xml:space="preserve">Problemi delicati riguardano soggetti </w:t>
      </w:r>
      <w:r w:rsidR="004D6264" w:rsidRPr="00DA3152">
        <w:rPr>
          <w:rFonts w:ascii="Arial" w:hAnsi="Arial" w:cs="Arial"/>
          <w:sz w:val="24"/>
          <w:szCs w:val="24"/>
        </w:rPr>
        <w:t xml:space="preserve">agenti in condizioni </w:t>
      </w:r>
      <w:r w:rsidR="004D6264" w:rsidRPr="00DA3152">
        <w:rPr>
          <w:rFonts w:ascii="Arial" w:hAnsi="Arial" w:cs="Arial"/>
          <w:i/>
          <w:sz w:val="24"/>
          <w:szCs w:val="24"/>
        </w:rPr>
        <w:t>non ideali</w:t>
      </w:r>
      <w:r w:rsidR="004D6264" w:rsidRPr="002E3BC5">
        <w:rPr>
          <w:rStyle w:val="Rimandonotaapidipagina"/>
          <w:rFonts w:ascii="Arial" w:hAnsi="Arial" w:cs="Arial"/>
          <w:sz w:val="24"/>
          <w:szCs w:val="24"/>
        </w:rPr>
        <w:footnoteReference w:id="6"/>
      </w:r>
      <w:r>
        <w:rPr>
          <w:rFonts w:ascii="Arial" w:hAnsi="Arial" w:cs="Arial"/>
          <w:sz w:val="24"/>
          <w:szCs w:val="24"/>
        </w:rPr>
        <w:t xml:space="preserve"> (costrizione, oppressione, </w:t>
      </w:r>
      <w:r w:rsidR="00B4015F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capacità </w:t>
      </w:r>
      <w:r w:rsidR="00B4015F">
        <w:rPr>
          <w:rFonts w:ascii="Arial" w:hAnsi="Arial" w:cs="Arial"/>
          <w:sz w:val="24"/>
          <w:szCs w:val="24"/>
        </w:rPr>
        <w:t>per</w:t>
      </w:r>
      <w:r w:rsidR="004D6264" w:rsidRPr="002E3BC5">
        <w:rPr>
          <w:rFonts w:ascii="Arial" w:hAnsi="Arial" w:cs="Arial"/>
          <w:sz w:val="24"/>
          <w:szCs w:val="24"/>
        </w:rPr>
        <w:t xml:space="preserve"> malattia</w:t>
      </w:r>
      <w:r w:rsidR="00B4015F">
        <w:rPr>
          <w:rFonts w:ascii="Arial" w:hAnsi="Arial" w:cs="Arial"/>
          <w:sz w:val="24"/>
          <w:szCs w:val="24"/>
        </w:rPr>
        <w:t>).</w:t>
      </w:r>
    </w:p>
    <w:p w:rsidR="00487AEE" w:rsidRPr="002E3BC5" w:rsidRDefault="006943C0" w:rsidP="00B83D7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 xml:space="preserve">Siamo </w:t>
      </w:r>
      <w:r w:rsidRPr="002E3BC5">
        <w:rPr>
          <w:rFonts w:ascii="Arial" w:hAnsi="Arial" w:cs="Arial"/>
          <w:i/>
          <w:sz w:val="24"/>
          <w:szCs w:val="24"/>
        </w:rPr>
        <w:t>abbastanza liberi</w:t>
      </w:r>
      <w:r w:rsidR="005D5A42">
        <w:rPr>
          <w:rFonts w:ascii="Arial" w:hAnsi="Arial" w:cs="Arial"/>
          <w:sz w:val="24"/>
          <w:szCs w:val="24"/>
        </w:rPr>
        <w:t xml:space="preserve"> –</w:t>
      </w:r>
      <w:r w:rsidR="00245169">
        <w:rPr>
          <w:rFonts w:ascii="Arial" w:hAnsi="Arial" w:cs="Arial"/>
          <w:sz w:val="24"/>
          <w:szCs w:val="24"/>
        </w:rPr>
        <w:t xml:space="preserve"> </w:t>
      </w:r>
      <w:r w:rsidR="005D5A42">
        <w:rPr>
          <w:rFonts w:ascii="Arial" w:hAnsi="Arial" w:cs="Arial"/>
          <w:sz w:val="24"/>
          <w:szCs w:val="24"/>
        </w:rPr>
        <w:t xml:space="preserve">liberi </w:t>
      </w:r>
      <w:r w:rsidR="005D5A42" w:rsidRPr="005D5A42">
        <w:rPr>
          <w:rFonts w:ascii="Arial" w:hAnsi="Arial" w:cs="Arial"/>
          <w:i/>
          <w:sz w:val="24"/>
          <w:szCs w:val="24"/>
        </w:rPr>
        <w:t>nelle</w:t>
      </w:r>
      <w:r w:rsidR="005D5A42">
        <w:rPr>
          <w:rFonts w:ascii="Arial" w:hAnsi="Arial" w:cs="Arial"/>
          <w:sz w:val="24"/>
          <w:szCs w:val="24"/>
        </w:rPr>
        <w:t xml:space="preserve"> scelte, non </w:t>
      </w:r>
      <w:r w:rsidR="005D5A42" w:rsidRPr="005D5A42">
        <w:rPr>
          <w:rFonts w:ascii="Arial" w:hAnsi="Arial" w:cs="Arial"/>
          <w:i/>
          <w:sz w:val="24"/>
          <w:szCs w:val="24"/>
        </w:rPr>
        <w:t>dalle</w:t>
      </w:r>
      <w:r w:rsidR="005D5A42">
        <w:rPr>
          <w:rFonts w:ascii="Arial" w:hAnsi="Arial" w:cs="Arial"/>
          <w:sz w:val="24"/>
          <w:szCs w:val="24"/>
        </w:rPr>
        <w:t xml:space="preserve"> scelte - </w:t>
      </w:r>
      <w:r w:rsidR="001E546F" w:rsidRPr="002E3BC5">
        <w:rPr>
          <w:rFonts w:ascii="Arial" w:hAnsi="Arial" w:cs="Arial"/>
          <w:sz w:val="24"/>
          <w:szCs w:val="24"/>
        </w:rPr>
        <w:t xml:space="preserve"> ha scritto uno scienziato tutt’altro che propenso alla metafisica</w:t>
      </w:r>
      <w:r w:rsidR="001E546F" w:rsidRPr="002E3BC5">
        <w:rPr>
          <w:rStyle w:val="Rimandonotaapidipagina"/>
          <w:rFonts w:ascii="Arial" w:hAnsi="Arial" w:cs="Arial"/>
          <w:sz w:val="24"/>
          <w:szCs w:val="24"/>
        </w:rPr>
        <w:footnoteReference w:id="7"/>
      </w:r>
      <w:r w:rsidR="00F83FCE" w:rsidRPr="002E3BC5">
        <w:rPr>
          <w:rFonts w:ascii="Arial" w:hAnsi="Arial" w:cs="Arial"/>
          <w:sz w:val="24"/>
          <w:szCs w:val="24"/>
        </w:rPr>
        <w:t xml:space="preserve">. </w:t>
      </w:r>
      <w:r w:rsidR="00123D0E" w:rsidRPr="002E3BC5">
        <w:rPr>
          <w:rFonts w:ascii="Arial" w:hAnsi="Arial" w:cs="Arial"/>
          <w:sz w:val="24"/>
          <w:szCs w:val="24"/>
        </w:rPr>
        <w:t>S</w:t>
      </w:r>
      <w:r w:rsidR="00C43C2A" w:rsidRPr="002E3BC5">
        <w:rPr>
          <w:rFonts w:ascii="Arial" w:hAnsi="Arial" w:cs="Arial"/>
          <w:sz w:val="24"/>
          <w:szCs w:val="24"/>
        </w:rPr>
        <w:t>perimentiamo la libertà</w:t>
      </w:r>
      <w:r w:rsidR="00B4015F">
        <w:rPr>
          <w:rFonts w:ascii="Arial" w:hAnsi="Arial" w:cs="Arial"/>
          <w:sz w:val="24"/>
          <w:szCs w:val="24"/>
        </w:rPr>
        <w:t xml:space="preserve"> anche </w:t>
      </w:r>
      <w:r w:rsidR="00F83FCE" w:rsidRPr="002E3BC5">
        <w:rPr>
          <w:rFonts w:ascii="Arial" w:hAnsi="Arial" w:cs="Arial"/>
          <w:sz w:val="24"/>
          <w:szCs w:val="24"/>
        </w:rPr>
        <w:t xml:space="preserve">come </w:t>
      </w:r>
      <w:r w:rsidR="00F83FCE" w:rsidRPr="002E3BC5">
        <w:rPr>
          <w:rFonts w:ascii="Arial" w:hAnsi="Arial" w:cs="Arial"/>
          <w:i/>
          <w:sz w:val="24"/>
          <w:szCs w:val="24"/>
        </w:rPr>
        <w:t>potere di veto</w:t>
      </w:r>
      <w:r w:rsidR="00F83FCE" w:rsidRPr="002E3BC5">
        <w:rPr>
          <w:rFonts w:ascii="Arial" w:hAnsi="Arial" w:cs="Arial"/>
          <w:sz w:val="24"/>
          <w:szCs w:val="24"/>
        </w:rPr>
        <w:t xml:space="preserve">, di resistenza. </w:t>
      </w:r>
      <w:r w:rsidR="00B4015F">
        <w:rPr>
          <w:rFonts w:ascii="Arial" w:hAnsi="Arial" w:cs="Arial"/>
          <w:sz w:val="24"/>
          <w:szCs w:val="24"/>
        </w:rPr>
        <w:t>R</w:t>
      </w:r>
      <w:r w:rsidR="00741D9C" w:rsidRPr="002E3BC5">
        <w:rPr>
          <w:rFonts w:ascii="Arial" w:hAnsi="Arial" w:cs="Arial"/>
          <w:sz w:val="24"/>
          <w:szCs w:val="24"/>
        </w:rPr>
        <w:t xml:space="preserve">icostruzioni moderne ci dicono, come </w:t>
      </w:r>
      <w:r w:rsidR="00B4015F">
        <w:rPr>
          <w:rFonts w:ascii="Arial" w:hAnsi="Arial" w:cs="Arial"/>
          <w:sz w:val="24"/>
          <w:szCs w:val="24"/>
        </w:rPr>
        <w:t xml:space="preserve">Dante fa dire a </w:t>
      </w:r>
      <w:r w:rsidR="00741D9C" w:rsidRPr="002E3BC5">
        <w:rPr>
          <w:rFonts w:ascii="Arial" w:hAnsi="Arial" w:cs="Arial"/>
          <w:sz w:val="24"/>
          <w:szCs w:val="24"/>
        </w:rPr>
        <w:t xml:space="preserve">Virgilio: </w:t>
      </w:r>
      <w:r w:rsidR="00741D9C" w:rsidRPr="002E3BC5">
        <w:rPr>
          <w:rFonts w:ascii="Arial" w:hAnsi="Arial" w:cs="Arial"/>
          <w:i/>
          <w:sz w:val="24"/>
          <w:szCs w:val="24"/>
        </w:rPr>
        <w:t>liberi soggiacete.</w:t>
      </w:r>
      <w:r w:rsidR="00381243" w:rsidRPr="002E3BC5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381243" w:rsidRPr="002E3BC5">
        <w:rPr>
          <w:rFonts w:ascii="Arial" w:hAnsi="Arial" w:cs="Arial"/>
          <w:i/>
          <w:sz w:val="24"/>
          <w:szCs w:val="24"/>
        </w:rPr>
        <w:t>”</w:t>
      </w:r>
      <w:r w:rsidR="00487AEE" w:rsidRPr="002E3BC5">
        <w:rPr>
          <w:rFonts w:ascii="Arial" w:hAnsi="Arial" w:cs="Arial"/>
          <w:i/>
          <w:sz w:val="24"/>
          <w:szCs w:val="24"/>
        </w:rPr>
        <w:t>Onde</w:t>
      </w:r>
      <w:proofErr w:type="gramEnd"/>
      <w:r w:rsidR="00487AEE" w:rsidRPr="002E3BC5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487AEE" w:rsidRPr="002E3BC5">
        <w:rPr>
          <w:rFonts w:ascii="Arial" w:hAnsi="Arial" w:cs="Arial"/>
          <w:i/>
          <w:sz w:val="24"/>
          <w:szCs w:val="24"/>
        </w:rPr>
        <w:t>poniam</w:t>
      </w:r>
      <w:proofErr w:type="spellEnd"/>
      <w:r w:rsidR="00487AEE" w:rsidRPr="002E3BC5">
        <w:rPr>
          <w:rFonts w:ascii="Arial" w:hAnsi="Arial" w:cs="Arial"/>
          <w:i/>
          <w:sz w:val="24"/>
          <w:szCs w:val="24"/>
        </w:rPr>
        <w:t xml:space="preserve"> che di necessitate /</w:t>
      </w:r>
      <w:r w:rsidR="00F81D15" w:rsidRPr="002E3B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87AEE" w:rsidRPr="002E3BC5">
        <w:rPr>
          <w:rFonts w:ascii="Arial" w:hAnsi="Arial" w:cs="Arial"/>
          <w:i/>
          <w:sz w:val="24"/>
          <w:szCs w:val="24"/>
        </w:rPr>
        <w:t>surga</w:t>
      </w:r>
      <w:proofErr w:type="spellEnd"/>
      <w:r w:rsidR="00487AEE" w:rsidRPr="002E3BC5">
        <w:rPr>
          <w:rFonts w:ascii="Arial" w:hAnsi="Arial" w:cs="Arial"/>
          <w:i/>
          <w:sz w:val="24"/>
          <w:szCs w:val="24"/>
        </w:rPr>
        <w:t xml:space="preserve"> ogni amor</w:t>
      </w:r>
      <w:r w:rsidR="00F83FCE" w:rsidRPr="002E3BC5">
        <w:rPr>
          <w:rFonts w:ascii="Arial" w:hAnsi="Arial" w:cs="Arial"/>
          <w:i/>
          <w:sz w:val="24"/>
          <w:szCs w:val="24"/>
        </w:rPr>
        <w:t xml:space="preserve"> che dentro a voi s’accenda; / d</w:t>
      </w:r>
      <w:r w:rsidR="00487AEE" w:rsidRPr="002E3BC5">
        <w:rPr>
          <w:rFonts w:ascii="Arial" w:hAnsi="Arial" w:cs="Arial"/>
          <w:i/>
          <w:sz w:val="24"/>
          <w:szCs w:val="24"/>
        </w:rPr>
        <w:t xml:space="preserve">i ritenerlo è in voi la </w:t>
      </w:r>
      <w:proofErr w:type="spellStart"/>
      <w:r w:rsidR="00487AEE" w:rsidRPr="002E3BC5">
        <w:rPr>
          <w:rFonts w:ascii="Arial" w:hAnsi="Arial" w:cs="Arial"/>
          <w:i/>
          <w:sz w:val="24"/>
          <w:szCs w:val="24"/>
        </w:rPr>
        <w:t>potestate</w:t>
      </w:r>
      <w:proofErr w:type="spellEnd"/>
      <w:r w:rsidR="00381243" w:rsidRPr="002E3BC5">
        <w:rPr>
          <w:rFonts w:ascii="Arial" w:hAnsi="Arial" w:cs="Arial"/>
          <w:i/>
          <w:sz w:val="24"/>
          <w:szCs w:val="24"/>
        </w:rPr>
        <w:t>”</w:t>
      </w:r>
      <w:r w:rsidR="00487AEE" w:rsidRPr="002E3BC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87AEE" w:rsidRPr="002E3BC5">
        <w:rPr>
          <w:rFonts w:ascii="Arial" w:hAnsi="Arial" w:cs="Arial"/>
          <w:sz w:val="24"/>
          <w:szCs w:val="24"/>
        </w:rPr>
        <w:t>Pg</w:t>
      </w:r>
      <w:proofErr w:type="spellEnd"/>
      <w:r w:rsidR="00487AEE" w:rsidRPr="002E3BC5">
        <w:rPr>
          <w:rFonts w:ascii="Arial" w:hAnsi="Arial" w:cs="Arial"/>
          <w:sz w:val="24"/>
          <w:szCs w:val="24"/>
        </w:rPr>
        <w:t xml:space="preserve"> XVIII, 70-72).</w:t>
      </w:r>
    </w:p>
    <w:p w:rsidR="00F57AF6" w:rsidRPr="002E3BC5" w:rsidRDefault="00F57AF6" w:rsidP="00B83D7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D1EF8" w:rsidRPr="002E3BC5" w:rsidRDefault="00AD1EF8" w:rsidP="00B83D7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b/>
          <w:sz w:val="24"/>
          <w:szCs w:val="24"/>
        </w:rPr>
        <w:t>2</w:t>
      </w:r>
      <w:r w:rsidR="00F57AF6" w:rsidRPr="002E3BC5">
        <w:rPr>
          <w:rFonts w:ascii="Arial" w:hAnsi="Arial" w:cs="Arial"/>
          <w:b/>
          <w:sz w:val="24"/>
          <w:szCs w:val="24"/>
        </w:rPr>
        <w:t>.</w:t>
      </w:r>
      <w:r w:rsidR="000A434B">
        <w:rPr>
          <w:rFonts w:ascii="Arial" w:hAnsi="Arial" w:cs="Arial"/>
          <w:b/>
          <w:sz w:val="24"/>
          <w:szCs w:val="24"/>
        </w:rPr>
        <w:t>2</w:t>
      </w:r>
      <w:r w:rsidR="00F57AF6" w:rsidRPr="002E3BC5">
        <w:rPr>
          <w:rFonts w:ascii="Arial" w:hAnsi="Arial" w:cs="Arial"/>
          <w:b/>
          <w:sz w:val="24"/>
          <w:szCs w:val="24"/>
        </w:rPr>
        <w:t>.</w:t>
      </w:r>
      <w:r w:rsidR="00F57AF6" w:rsidRPr="002E3BC5">
        <w:rPr>
          <w:rFonts w:ascii="Arial" w:hAnsi="Arial" w:cs="Arial"/>
          <w:i/>
          <w:sz w:val="24"/>
          <w:szCs w:val="24"/>
        </w:rPr>
        <w:tab/>
      </w:r>
      <w:proofErr w:type="gramStart"/>
      <w:r w:rsidR="00F57AF6" w:rsidRPr="002E3BC5">
        <w:rPr>
          <w:rFonts w:ascii="Arial" w:hAnsi="Arial" w:cs="Arial"/>
          <w:sz w:val="24"/>
          <w:szCs w:val="24"/>
        </w:rPr>
        <w:t>l</w:t>
      </w:r>
      <w:proofErr w:type="gramEnd"/>
      <w:r w:rsidR="00F57AF6" w:rsidRPr="002E3BC5">
        <w:rPr>
          <w:rFonts w:ascii="Arial" w:hAnsi="Arial" w:cs="Arial"/>
          <w:sz w:val="24"/>
          <w:szCs w:val="24"/>
        </w:rPr>
        <w:t xml:space="preserve"> tema della volontà libera viene sviluppato in P</w:t>
      </w:r>
      <w:r w:rsidRPr="002E3BC5">
        <w:rPr>
          <w:rFonts w:ascii="Arial" w:hAnsi="Arial" w:cs="Arial"/>
          <w:sz w:val="24"/>
          <w:szCs w:val="24"/>
        </w:rPr>
        <w:t xml:space="preserve">aradiso </w:t>
      </w:r>
      <w:r w:rsidR="00F57AF6" w:rsidRPr="002E3BC5">
        <w:rPr>
          <w:rFonts w:ascii="Arial" w:hAnsi="Arial" w:cs="Arial"/>
          <w:sz w:val="24"/>
          <w:szCs w:val="24"/>
        </w:rPr>
        <w:t xml:space="preserve">da </w:t>
      </w:r>
      <w:r w:rsidRPr="002E3BC5">
        <w:rPr>
          <w:rFonts w:ascii="Arial" w:hAnsi="Arial" w:cs="Arial"/>
          <w:sz w:val="24"/>
          <w:szCs w:val="24"/>
        </w:rPr>
        <w:t xml:space="preserve">Beatrice, la sapienza teologica. </w:t>
      </w:r>
      <w:r w:rsidR="00487AEE" w:rsidRPr="002E3BC5">
        <w:rPr>
          <w:rFonts w:ascii="Arial" w:hAnsi="Arial" w:cs="Arial"/>
          <w:i/>
          <w:sz w:val="24"/>
          <w:szCs w:val="24"/>
        </w:rPr>
        <w:t>L</w:t>
      </w:r>
      <w:r w:rsidR="002F487C" w:rsidRPr="002E3BC5">
        <w:rPr>
          <w:rFonts w:ascii="Arial" w:hAnsi="Arial" w:cs="Arial"/>
          <w:i/>
          <w:sz w:val="24"/>
          <w:szCs w:val="24"/>
        </w:rPr>
        <w:t>o maggior don c</w:t>
      </w:r>
      <w:r w:rsidR="00487AEE" w:rsidRPr="002E3BC5">
        <w:rPr>
          <w:rFonts w:ascii="Arial" w:hAnsi="Arial" w:cs="Arial"/>
          <w:i/>
          <w:sz w:val="24"/>
          <w:szCs w:val="24"/>
        </w:rPr>
        <w:t>he Dio per sua larghezza /</w:t>
      </w:r>
      <w:r w:rsidR="006943C0" w:rsidRPr="002E3BC5">
        <w:rPr>
          <w:rFonts w:ascii="Arial" w:hAnsi="Arial" w:cs="Arial"/>
          <w:i/>
          <w:sz w:val="24"/>
          <w:szCs w:val="24"/>
        </w:rPr>
        <w:t xml:space="preserve"> </w:t>
      </w:r>
      <w:r w:rsidR="00487AEE" w:rsidRPr="002E3BC5">
        <w:rPr>
          <w:rFonts w:ascii="Arial" w:hAnsi="Arial" w:cs="Arial"/>
          <w:i/>
          <w:sz w:val="24"/>
          <w:szCs w:val="24"/>
        </w:rPr>
        <w:t xml:space="preserve">fesse creando, ed alla sua </w:t>
      </w:r>
      <w:proofErr w:type="spellStart"/>
      <w:r w:rsidR="00487AEE" w:rsidRPr="002E3BC5">
        <w:rPr>
          <w:rFonts w:ascii="Arial" w:hAnsi="Arial" w:cs="Arial"/>
          <w:i/>
          <w:sz w:val="24"/>
          <w:szCs w:val="24"/>
        </w:rPr>
        <w:t>bontate</w:t>
      </w:r>
      <w:proofErr w:type="spellEnd"/>
      <w:r w:rsidR="00487AEE" w:rsidRPr="002E3BC5">
        <w:rPr>
          <w:rFonts w:ascii="Arial" w:hAnsi="Arial" w:cs="Arial"/>
          <w:i/>
          <w:sz w:val="24"/>
          <w:szCs w:val="24"/>
        </w:rPr>
        <w:t xml:space="preserve"> più </w:t>
      </w:r>
      <w:r w:rsidR="002F487C" w:rsidRPr="002E3BC5">
        <w:rPr>
          <w:rFonts w:ascii="Arial" w:hAnsi="Arial" w:cs="Arial"/>
          <w:i/>
          <w:sz w:val="24"/>
          <w:szCs w:val="24"/>
        </w:rPr>
        <w:t xml:space="preserve">conformato, / e </w:t>
      </w:r>
      <w:r w:rsidR="002F487C" w:rsidRPr="002E3BC5">
        <w:rPr>
          <w:rFonts w:ascii="Arial" w:hAnsi="Arial" w:cs="Arial"/>
          <w:i/>
          <w:sz w:val="24"/>
          <w:szCs w:val="24"/>
        </w:rPr>
        <w:lastRenderedPageBreak/>
        <w:t>quel ch</w:t>
      </w:r>
      <w:r w:rsidR="00381243" w:rsidRPr="002E3BC5">
        <w:rPr>
          <w:rFonts w:ascii="Arial" w:hAnsi="Arial" w:cs="Arial"/>
          <w:i/>
          <w:sz w:val="24"/>
          <w:szCs w:val="24"/>
        </w:rPr>
        <w:t xml:space="preserve">’Ei </w:t>
      </w:r>
      <w:r w:rsidR="002F487C" w:rsidRPr="002E3BC5">
        <w:rPr>
          <w:rFonts w:ascii="Arial" w:hAnsi="Arial" w:cs="Arial"/>
          <w:i/>
          <w:sz w:val="24"/>
          <w:szCs w:val="24"/>
        </w:rPr>
        <w:t xml:space="preserve">più apprezza, </w:t>
      </w:r>
      <w:r w:rsidR="00D5317B" w:rsidRPr="002E3BC5">
        <w:rPr>
          <w:rFonts w:ascii="Arial" w:hAnsi="Arial" w:cs="Arial"/>
          <w:i/>
          <w:sz w:val="24"/>
          <w:szCs w:val="24"/>
        </w:rPr>
        <w:t xml:space="preserve">/ è de la volontà la </w:t>
      </w:r>
      <w:proofErr w:type="spellStart"/>
      <w:r w:rsidR="00D5317B" w:rsidRPr="002E3BC5">
        <w:rPr>
          <w:rFonts w:ascii="Arial" w:hAnsi="Arial" w:cs="Arial"/>
          <w:i/>
          <w:sz w:val="24"/>
          <w:szCs w:val="24"/>
        </w:rPr>
        <w:t>libertate</w:t>
      </w:r>
      <w:proofErr w:type="spellEnd"/>
      <w:r w:rsidR="00D5317B" w:rsidRPr="002E3BC5">
        <w:rPr>
          <w:rFonts w:ascii="Arial" w:hAnsi="Arial" w:cs="Arial"/>
          <w:i/>
          <w:sz w:val="24"/>
          <w:szCs w:val="24"/>
        </w:rPr>
        <w:t>;</w:t>
      </w:r>
      <w:r w:rsidR="002F487C" w:rsidRPr="002E3BC5">
        <w:rPr>
          <w:rFonts w:ascii="Arial" w:hAnsi="Arial" w:cs="Arial"/>
          <w:i/>
          <w:sz w:val="24"/>
          <w:szCs w:val="24"/>
        </w:rPr>
        <w:t xml:space="preserve"> / di che le c</w:t>
      </w:r>
      <w:r w:rsidR="00F81D15" w:rsidRPr="002E3BC5">
        <w:rPr>
          <w:rFonts w:ascii="Arial" w:hAnsi="Arial" w:cs="Arial"/>
          <w:i/>
          <w:sz w:val="24"/>
          <w:szCs w:val="24"/>
        </w:rPr>
        <w:t>reature intelligenti, / e tutte</w:t>
      </w:r>
      <w:r w:rsidR="002F487C" w:rsidRPr="002E3BC5">
        <w:rPr>
          <w:rFonts w:ascii="Arial" w:hAnsi="Arial" w:cs="Arial"/>
          <w:i/>
          <w:sz w:val="24"/>
          <w:szCs w:val="24"/>
        </w:rPr>
        <w:t xml:space="preserve"> e sole, </w:t>
      </w:r>
      <w:proofErr w:type="spellStart"/>
      <w:r w:rsidR="002F487C" w:rsidRPr="002E3BC5">
        <w:rPr>
          <w:rFonts w:ascii="Arial" w:hAnsi="Arial" w:cs="Arial"/>
          <w:i/>
          <w:sz w:val="24"/>
          <w:szCs w:val="24"/>
        </w:rPr>
        <w:t>fuoro</w:t>
      </w:r>
      <w:proofErr w:type="spellEnd"/>
      <w:r w:rsidR="002F487C" w:rsidRPr="002E3BC5">
        <w:rPr>
          <w:rFonts w:ascii="Arial" w:hAnsi="Arial" w:cs="Arial"/>
          <w:i/>
          <w:sz w:val="24"/>
          <w:szCs w:val="24"/>
        </w:rPr>
        <w:t xml:space="preserve"> e son dotate</w:t>
      </w:r>
      <w:r w:rsidR="002F487C" w:rsidRPr="002E3BC5">
        <w:rPr>
          <w:rFonts w:ascii="Arial" w:hAnsi="Arial" w:cs="Arial"/>
          <w:sz w:val="24"/>
          <w:szCs w:val="24"/>
        </w:rPr>
        <w:t xml:space="preserve"> </w:t>
      </w:r>
      <w:r w:rsidR="00487AEE" w:rsidRPr="002E3BC5">
        <w:rPr>
          <w:rFonts w:ascii="Arial" w:hAnsi="Arial" w:cs="Arial"/>
          <w:sz w:val="24"/>
          <w:szCs w:val="24"/>
        </w:rPr>
        <w:t>(Pd V, 19-24)</w:t>
      </w:r>
      <w:r w:rsidR="00F81D15" w:rsidRPr="002E3BC5">
        <w:rPr>
          <w:rFonts w:ascii="Arial" w:hAnsi="Arial" w:cs="Arial"/>
          <w:sz w:val="24"/>
          <w:szCs w:val="24"/>
        </w:rPr>
        <w:t xml:space="preserve">. </w:t>
      </w:r>
    </w:p>
    <w:p w:rsidR="008724FD" w:rsidRPr="002E3BC5" w:rsidRDefault="00D5317B" w:rsidP="00D5317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>I</w:t>
      </w:r>
      <w:r w:rsidR="002F487C" w:rsidRPr="002E3BC5">
        <w:rPr>
          <w:rFonts w:ascii="Arial" w:hAnsi="Arial" w:cs="Arial"/>
          <w:sz w:val="24"/>
          <w:szCs w:val="24"/>
        </w:rPr>
        <w:t>l ragionamento sull</w:t>
      </w:r>
      <w:r w:rsidR="00F81D15" w:rsidRPr="002E3BC5">
        <w:rPr>
          <w:rFonts w:ascii="Arial" w:hAnsi="Arial" w:cs="Arial"/>
          <w:sz w:val="24"/>
          <w:szCs w:val="24"/>
        </w:rPr>
        <w:t xml:space="preserve">a volontà </w:t>
      </w:r>
      <w:r w:rsidRPr="002E3BC5">
        <w:rPr>
          <w:rFonts w:ascii="Arial" w:hAnsi="Arial" w:cs="Arial"/>
          <w:sz w:val="24"/>
          <w:szCs w:val="24"/>
        </w:rPr>
        <w:t xml:space="preserve">viene introdotto </w:t>
      </w:r>
      <w:r w:rsidR="00F81D15" w:rsidRPr="002E3BC5">
        <w:rPr>
          <w:rFonts w:ascii="Arial" w:hAnsi="Arial" w:cs="Arial"/>
          <w:sz w:val="24"/>
          <w:szCs w:val="24"/>
        </w:rPr>
        <w:t>a proposito dell</w:t>
      </w:r>
      <w:r w:rsidR="002F487C" w:rsidRPr="002E3BC5">
        <w:rPr>
          <w:rFonts w:ascii="Arial" w:hAnsi="Arial" w:cs="Arial"/>
          <w:sz w:val="24"/>
          <w:szCs w:val="24"/>
        </w:rPr>
        <w:t xml:space="preserve">e </w:t>
      </w:r>
      <w:r w:rsidR="00B83D7E" w:rsidRPr="002E3BC5">
        <w:rPr>
          <w:rFonts w:ascii="Arial" w:hAnsi="Arial" w:cs="Arial"/>
          <w:sz w:val="24"/>
          <w:szCs w:val="24"/>
        </w:rPr>
        <w:t xml:space="preserve">anime che, portate via dal convento con la forza, per </w:t>
      </w:r>
      <w:r w:rsidR="00B83D7E" w:rsidRPr="002E3BC5">
        <w:rPr>
          <w:rFonts w:ascii="Arial" w:hAnsi="Arial" w:cs="Arial"/>
          <w:i/>
          <w:iCs/>
          <w:sz w:val="24"/>
          <w:szCs w:val="24"/>
        </w:rPr>
        <w:t>manco di voto</w:t>
      </w:r>
      <w:r w:rsidR="00B83D7E" w:rsidRPr="002E3BC5">
        <w:rPr>
          <w:rFonts w:ascii="Arial" w:hAnsi="Arial" w:cs="Arial"/>
          <w:sz w:val="24"/>
          <w:szCs w:val="24"/>
        </w:rPr>
        <w:t xml:space="preserve"> sono ‘</w:t>
      </w:r>
      <w:r w:rsidR="00B83D7E" w:rsidRPr="002E3BC5">
        <w:rPr>
          <w:rFonts w:ascii="Arial" w:hAnsi="Arial" w:cs="Arial"/>
          <w:i/>
          <w:iCs/>
          <w:sz w:val="24"/>
          <w:szCs w:val="24"/>
        </w:rPr>
        <w:t>rilegate</w:t>
      </w:r>
      <w:r w:rsidR="00B83D7E" w:rsidRPr="002E3BC5">
        <w:rPr>
          <w:rFonts w:ascii="Arial" w:hAnsi="Arial" w:cs="Arial"/>
          <w:sz w:val="24"/>
          <w:szCs w:val="24"/>
        </w:rPr>
        <w:t xml:space="preserve">’ nel cielo della luna, al livello meno elevato </w:t>
      </w:r>
      <w:r w:rsidR="002F487C" w:rsidRPr="002E3BC5">
        <w:rPr>
          <w:rFonts w:ascii="Arial" w:hAnsi="Arial" w:cs="Arial"/>
          <w:sz w:val="24"/>
          <w:szCs w:val="24"/>
        </w:rPr>
        <w:t>della beatitudine celeste</w:t>
      </w:r>
      <w:r w:rsidR="00B83D7E" w:rsidRPr="002E3BC5">
        <w:rPr>
          <w:rFonts w:ascii="Arial" w:hAnsi="Arial" w:cs="Arial"/>
          <w:sz w:val="24"/>
          <w:szCs w:val="24"/>
        </w:rPr>
        <w:t>. “</w:t>
      </w:r>
      <w:r w:rsidR="00B83D7E" w:rsidRPr="002E3BC5">
        <w:rPr>
          <w:rFonts w:ascii="Arial" w:hAnsi="Arial" w:cs="Arial"/>
          <w:i/>
          <w:iCs/>
          <w:sz w:val="24"/>
          <w:szCs w:val="24"/>
        </w:rPr>
        <w:t xml:space="preserve">Se violenza è quando quel che </w:t>
      </w:r>
      <w:proofErr w:type="spellStart"/>
      <w:r w:rsidR="00B83D7E" w:rsidRPr="002E3BC5">
        <w:rPr>
          <w:rFonts w:ascii="Arial" w:hAnsi="Arial" w:cs="Arial"/>
          <w:i/>
          <w:iCs/>
          <w:sz w:val="24"/>
          <w:szCs w:val="24"/>
        </w:rPr>
        <w:t>pate</w:t>
      </w:r>
      <w:proofErr w:type="spellEnd"/>
      <w:r w:rsidR="00B83D7E" w:rsidRPr="002E3BC5">
        <w:rPr>
          <w:rFonts w:ascii="Arial" w:hAnsi="Arial" w:cs="Arial"/>
          <w:i/>
          <w:iCs/>
          <w:sz w:val="24"/>
          <w:szCs w:val="24"/>
        </w:rPr>
        <w:t xml:space="preserve"> / niente conferisce a quel che sforza / non fuor quest’alme per essa scusate; </w:t>
      </w:r>
      <w:proofErr w:type="spellStart"/>
      <w:r w:rsidR="00B83D7E" w:rsidRPr="002E3BC5">
        <w:rPr>
          <w:rFonts w:ascii="Arial" w:hAnsi="Arial" w:cs="Arial"/>
          <w:i/>
          <w:iCs/>
          <w:sz w:val="24"/>
          <w:szCs w:val="24"/>
        </w:rPr>
        <w:t>Chè</w:t>
      </w:r>
      <w:proofErr w:type="spellEnd"/>
      <w:r w:rsidR="00B83D7E" w:rsidRPr="002E3BC5">
        <w:rPr>
          <w:rFonts w:ascii="Arial" w:hAnsi="Arial" w:cs="Arial"/>
          <w:i/>
          <w:iCs/>
          <w:sz w:val="24"/>
          <w:szCs w:val="24"/>
        </w:rPr>
        <w:t xml:space="preserve"> volontà, se non vuol, non s’ammorza, / ma fa come natura face in foco, / se mille volte violenza il </w:t>
      </w:r>
      <w:proofErr w:type="spellStart"/>
      <w:r w:rsidR="00B83D7E" w:rsidRPr="002E3BC5">
        <w:rPr>
          <w:rFonts w:ascii="Arial" w:hAnsi="Arial" w:cs="Arial"/>
          <w:i/>
          <w:iCs/>
          <w:sz w:val="24"/>
          <w:szCs w:val="24"/>
        </w:rPr>
        <w:t>torza</w:t>
      </w:r>
      <w:proofErr w:type="spellEnd"/>
      <w:r w:rsidR="00B83D7E" w:rsidRPr="002E3BC5">
        <w:rPr>
          <w:rFonts w:ascii="Arial" w:hAnsi="Arial" w:cs="Arial"/>
          <w:sz w:val="24"/>
          <w:szCs w:val="24"/>
        </w:rPr>
        <w:t>” (Par. IV, 73 – 75) … “</w:t>
      </w:r>
      <w:r w:rsidR="00B83D7E" w:rsidRPr="002E3BC5">
        <w:rPr>
          <w:rFonts w:ascii="Arial" w:hAnsi="Arial" w:cs="Arial"/>
          <w:i/>
          <w:iCs/>
          <w:sz w:val="24"/>
          <w:szCs w:val="24"/>
        </w:rPr>
        <w:t xml:space="preserve">se fosse stato lor volere intero, / come tenne Lorenzo in su la grada, / e fece Muzio alla sua man severo, / così le </w:t>
      </w:r>
      <w:proofErr w:type="spellStart"/>
      <w:r w:rsidR="00B83D7E" w:rsidRPr="002E3BC5">
        <w:rPr>
          <w:rFonts w:ascii="Arial" w:hAnsi="Arial" w:cs="Arial"/>
          <w:i/>
          <w:iCs/>
          <w:sz w:val="24"/>
          <w:szCs w:val="24"/>
        </w:rPr>
        <w:t>avria</w:t>
      </w:r>
      <w:proofErr w:type="spellEnd"/>
      <w:r w:rsidR="00B83D7E" w:rsidRPr="002E3BC5">
        <w:rPr>
          <w:rFonts w:ascii="Arial" w:hAnsi="Arial" w:cs="Arial"/>
          <w:i/>
          <w:iCs/>
          <w:sz w:val="24"/>
          <w:szCs w:val="24"/>
        </w:rPr>
        <w:t xml:space="preserve"> ripinte per la strada / </w:t>
      </w:r>
      <w:proofErr w:type="spellStart"/>
      <w:r w:rsidR="00B83D7E" w:rsidRPr="002E3BC5">
        <w:rPr>
          <w:rFonts w:ascii="Arial" w:hAnsi="Arial" w:cs="Arial"/>
          <w:i/>
          <w:iCs/>
          <w:sz w:val="24"/>
          <w:szCs w:val="24"/>
        </w:rPr>
        <w:t>ond’eran</w:t>
      </w:r>
      <w:proofErr w:type="spellEnd"/>
      <w:r w:rsidR="00B83D7E" w:rsidRPr="002E3BC5">
        <w:rPr>
          <w:rFonts w:ascii="Arial" w:hAnsi="Arial" w:cs="Arial"/>
          <w:i/>
          <w:iCs/>
          <w:sz w:val="24"/>
          <w:szCs w:val="24"/>
        </w:rPr>
        <w:t xml:space="preserve"> tratte, come </w:t>
      </w:r>
      <w:proofErr w:type="spellStart"/>
      <w:r w:rsidR="00B83D7E" w:rsidRPr="002E3BC5">
        <w:rPr>
          <w:rFonts w:ascii="Arial" w:hAnsi="Arial" w:cs="Arial"/>
          <w:i/>
          <w:iCs/>
          <w:sz w:val="24"/>
          <w:szCs w:val="24"/>
        </w:rPr>
        <w:t>fuoro</w:t>
      </w:r>
      <w:proofErr w:type="spellEnd"/>
      <w:r w:rsidR="00B83D7E" w:rsidRPr="002E3BC5">
        <w:rPr>
          <w:rFonts w:ascii="Arial" w:hAnsi="Arial" w:cs="Arial"/>
          <w:i/>
          <w:iCs/>
          <w:sz w:val="24"/>
          <w:szCs w:val="24"/>
        </w:rPr>
        <w:t xml:space="preserve"> sciolte; / ma così fatta voglia è troppo rara</w:t>
      </w:r>
      <w:r w:rsidRPr="002E3BC5">
        <w:rPr>
          <w:rFonts w:ascii="Arial" w:hAnsi="Arial" w:cs="Arial"/>
          <w:sz w:val="24"/>
          <w:szCs w:val="24"/>
        </w:rPr>
        <w:t>” (v.</w:t>
      </w:r>
      <w:r w:rsidR="00B83D7E" w:rsidRPr="002E3BC5">
        <w:rPr>
          <w:rFonts w:ascii="Arial" w:hAnsi="Arial" w:cs="Arial"/>
          <w:sz w:val="24"/>
          <w:szCs w:val="24"/>
        </w:rPr>
        <w:t xml:space="preserve"> 82 – 87). </w:t>
      </w:r>
    </w:p>
    <w:p w:rsidR="00D5317B" w:rsidRPr="002E3BC5" w:rsidRDefault="008724FD" w:rsidP="00D5317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 xml:space="preserve">Secondo l’insegnamento di Aristotele, il </w:t>
      </w:r>
      <w:r w:rsidRPr="002E3BC5">
        <w:rPr>
          <w:rFonts w:ascii="Arial" w:hAnsi="Arial" w:cs="Arial"/>
          <w:i/>
          <w:sz w:val="24"/>
          <w:szCs w:val="24"/>
        </w:rPr>
        <w:t>maestro di color che sanno</w:t>
      </w:r>
      <w:r w:rsidRPr="002E3BC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E3BC5">
        <w:rPr>
          <w:rFonts w:ascii="Arial" w:hAnsi="Arial" w:cs="Arial"/>
          <w:sz w:val="24"/>
          <w:szCs w:val="24"/>
        </w:rPr>
        <w:t>If</w:t>
      </w:r>
      <w:proofErr w:type="spellEnd"/>
      <w:r w:rsidRPr="002E3BC5">
        <w:rPr>
          <w:rFonts w:ascii="Arial" w:hAnsi="Arial" w:cs="Arial"/>
          <w:sz w:val="24"/>
          <w:szCs w:val="24"/>
        </w:rPr>
        <w:t xml:space="preserve"> IV, 131, “è </w:t>
      </w:r>
      <w:r w:rsidRPr="002E3BC5">
        <w:rPr>
          <w:rFonts w:ascii="Arial" w:hAnsi="Arial" w:cs="Arial"/>
          <w:i/>
          <w:iCs/>
          <w:sz w:val="24"/>
          <w:szCs w:val="24"/>
        </w:rPr>
        <w:t>forzato</w:t>
      </w:r>
      <w:r w:rsidRPr="002E3BC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E3BC5">
        <w:rPr>
          <w:rFonts w:ascii="Arial" w:hAnsi="Arial" w:cs="Arial"/>
          <w:i/>
          <w:iCs/>
          <w:sz w:val="24"/>
          <w:szCs w:val="24"/>
        </w:rPr>
        <w:t>biaion</w:t>
      </w:r>
      <w:proofErr w:type="spellEnd"/>
      <w:r w:rsidRPr="002E3BC5">
        <w:rPr>
          <w:rFonts w:ascii="Arial" w:hAnsi="Arial" w:cs="Arial"/>
          <w:sz w:val="24"/>
          <w:szCs w:val="24"/>
        </w:rPr>
        <w:t xml:space="preserve">) </w:t>
      </w:r>
      <w:r w:rsidRPr="002E3BC5">
        <w:rPr>
          <w:rFonts w:ascii="Arial" w:hAnsi="Arial" w:cs="Arial"/>
          <w:i/>
          <w:iCs/>
          <w:sz w:val="24"/>
          <w:szCs w:val="24"/>
        </w:rPr>
        <w:t>l’atto il cui principio è esterno, tale cioè che chi agisce, ovvero subisce, non vi concorre per nulla</w:t>
      </w:r>
      <w:r w:rsidRPr="002E3BC5">
        <w:rPr>
          <w:rFonts w:ascii="Arial" w:hAnsi="Arial" w:cs="Arial"/>
          <w:sz w:val="24"/>
          <w:szCs w:val="24"/>
        </w:rPr>
        <w:t>”; le azioni commesse per paure di mali maggiori è discutibile se siano volontarie o involontarie; possono dirsi “</w:t>
      </w:r>
      <w:r w:rsidRPr="002E3BC5">
        <w:rPr>
          <w:rFonts w:ascii="Arial" w:hAnsi="Arial" w:cs="Arial"/>
          <w:i/>
          <w:iCs/>
          <w:sz w:val="24"/>
          <w:szCs w:val="24"/>
        </w:rPr>
        <w:t>miste</w:t>
      </w:r>
      <w:r w:rsidRPr="002E3BC5">
        <w:rPr>
          <w:rFonts w:ascii="Arial" w:hAnsi="Arial" w:cs="Arial"/>
          <w:sz w:val="24"/>
          <w:szCs w:val="24"/>
        </w:rPr>
        <w:t xml:space="preserve">, </w:t>
      </w:r>
      <w:r w:rsidRPr="002E3BC5">
        <w:rPr>
          <w:rFonts w:ascii="Arial" w:hAnsi="Arial" w:cs="Arial"/>
          <w:i/>
          <w:iCs/>
          <w:sz w:val="24"/>
          <w:szCs w:val="24"/>
        </w:rPr>
        <w:t>ma assomigliano di più a quelle volontarie, giacch</w:t>
      </w:r>
      <w:r w:rsidR="00B4015F">
        <w:rPr>
          <w:rFonts w:ascii="Arial" w:hAnsi="Arial" w:cs="Arial"/>
          <w:i/>
          <w:iCs/>
          <w:sz w:val="24"/>
          <w:szCs w:val="24"/>
        </w:rPr>
        <w:t>é</w:t>
      </w:r>
      <w:r w:rsidRPr="002E3BC5">
        <w:rPr>
          <w:rFonts w:ascii="Arial" w:hAnsi="Arial" w:cs="Arial"/>
          <w:i/>
          <w:iCs/>
          <w:sz w:val="24"/>
          <w:szCs w:val="24"/>
        </w:rPr>
        <w:t xml:space="preserve"> sono fatte oggetto di </w:t>
      </w:r>
      <w:proofErr w:type="gramStart"/>
      <w:r w:rsidRPr="002E3BC5">
        <w:rPr>
          <w:rFonts w:ascii="Arial" w:hAnsi="Arial" w:cs="Arial"/>
          <w:i/>
          <w:iCs/>
          <w:sz w:val="24"/>
          <w:szCs w:val="24"/>
        </w:rPr>
        <w:t>scelta  nel</w:t>
      </w:r>
      <w:proofErr w:type="gramEnd"/>
      <w:r w:rsidRPr="002E3BC5">
        <w:rPr>
          <w:rFonts w:ascii="Arial" w:hAnsi="Arial" w:cs="Arial"/>
          <w:i/>
          <w:iCs/>
          <w:sz w:val="24"/>
          <w:szCs w:val="24"/>
        </w:rPr>
        <w:t xml:space="preserve"> momento in cui sono compiute</w:t>
      </w:r>
      <w:r w:rsidRPr="002E3BC5">
        <w:rPr>
          <w:rFonts w:ascii="Arial" w:hAnsi="Arial" w:cs="Arial"/>
          <w:sz w:val="24"/>
          <w:szCs w:val="24"/>
        </w:rPr>
        <w:t>” (</w:t>
      </w:r>
      <w:r w:rsidRPr="002E3BC5">
        <w:rPr>
          <w:rFonts w:ascii="Arial" w:hAnsi="Arial" w:cs="Arial"/>
          <w:i/>
          <w:sz w:val="24"/>
          <w:szCs w:val="24"/>
        </w:rPr>
        <w:t xml:space="preserve">Etica </w:t>
      </w:r>
      <w:proofErr w:type="spellStart"/>
      <w:r w:rsidRPr="002E3BC5">
        <w:rPr>
          <w:rFonts w:ascii="Arial" w:hAnsi="Arial" w:cs="Arial"/>
          <w:i/>
          <w:sz w:val="24"/>
          <w:szCs w:val="24"/>
        </w:rPr>
        <w:t>Nicomachea</w:t>
      </w:r>
      <w:proofErr w:type="spellEnd"/>
      <w:r w:rsidRPr="002E3BC5">
        <w:rPr>
          <w:rFonts w:ascii="Arial" w:hAnsi="Arial" w:cs="Arial"/>
          <w:sz w:val="24"/>
          <w:szCs w:val="24"/>
        </w:rPr>
        <w:t xml:space="preserve">, III, 1100a). Dante parte da questa concezione del </w:t>
      </w:r>
      <w:r w:rsidR="00B83D7E" w:rsidRPr="002E3BC5">
        <w:rPr>
          <w:rFonts w:ascii="Arial" w:hAnsi="Arial" w:cs="Arial"/>
          <w:i/>
          <w:sz w:val="24"/>
          <w:szCs w:val="24"/>
        </w:rPr>
        <w:t>volere intero</w:t>
      </w:r>
      <w:r w:rsidRPr="002E3BC5">
        <w:rPr>
          <w:rFonts w:ascii="Arial" w:hAnsi="Arial" w:cs="Arial"/>
          <w:sz w:val="24"/>
          <w:szCs w:val="24"/>
        </w:rPr>
        <w:t xml:space="preserve">. È il volere </w:t>
      </w:r>
      <w:r w:rsidR="00B83D7E" w:rsidRPr="002E3BC5">
        <w:rPr>
          <w:rFonts w:ascii="Arial" w:hAnsi="Arial" w:cs="Arial"/>
          <w:sz w:val="24"/>
          <w:szCs w:val="24"/>
        </w:rPr>
        <w:t>dell’eroe e del martire</w:t>
      </w:r>
      <w:r w:rsidRPr="002E3BC5">
        <w:rPr>
          <w:rFonts w:ascii="Arial" w:hAnsi="Arial" w:cs="Arial"/>
          <w:sz w:val="24"/>
          <w:szCs w:val="24"/>
        </w:rPr>
        <w:t xml:space="preserve">; </w:t>
      </w:r>
      <w:r w:rsidR="00B83D7E" w:rsidRPr="002E3BC5">
        <w:rPr>
          <w:rFonts w:ascii="Arial" w:hAnsi="Arial" w:cs="Arial"/>
          <w:sz w:val="24"/>
          <w:szCs w:val="24"/>
        </w:rPr>
        <w:t>non è esigibile</w:t>
      </w:r>
      <w:r w:rsidRPr="002E3BC5">
        <w:rPr>
          <w:rFonts w:ascii="Arial" w:hAnsi="Arial" w:cs="Arial"/>
          <w:sz w:val="24"/>
          <w:szCs w:val="24"/>
        </w:rPr>
        <w:t xml:space="preserve"> da tutti</w:t>
      </w:r>
      <w:r w:rsidR="00B83D7E" w:rsidRPr="002E3BC5">
        <w:rPr>
          <w:rFonts w:ascii="Arial" w:hAnsi="Arial" w:cs="Arial"/>
          <w:sz w:val="24"/>
          <w:szCs w:val="24"/>
        </w:rPr>
        <w:t>, diremmo nel nost</w:t>
      </w:r>
      <w:r w:rsidRPr="002E3BC5">
        <w:rPr>
          <w:rFonts w:ascii="Arial" w:hAnsi="Arial" w:cs="Arial"/>
          <w:sz w:val="24"/>
          <w:szCs w:val="24"/>
        </w:rPr>
        <w:t>ro linguaggio etico e giuridico.</w:t>
      </w:r>
      <w:r w:rsidR="00B83D7E" w:rsidRPr="002E3BC5">
        <w:rPr>
          <w:rFonts w:ascii="Arial" w:hAnsi="Arial" w:cs="Arial"/>
          <w:sz w:val="24"/>
          <w:szCs w:val="24"/>
        </w:rPr>
        <w:t xml:space="preserve"> </w:t>
      </w:r>
      <w:r w:rsidR="00D5317B" w:rsidRPr="002E3BC5">
        <w:rPr>
          <w:rFonts w:ascii="Arial" w:hAnsi="Arial" w:cs="Arial"/>
          <w:sz w:val="24"/>
          <w:szCs w:val="24"/>
        </w:rPr>
        <w:t>C</w:t>
      </w:r>
      <w:r w:rsidR="00B83D7E" w:rsidRPr="002E3BC5">
        <w:rPr>
          <w:rFonts w:ascii="Arial" w:hAnsi="Arial" w:cs="Arial"/>
          <w:sz w:val="24"/>
          <w:szCs w:val="24"/>
        </w:rPr>
        <w:t xml:space="preserve">hi abbia obiettivamente infranto un proprio dovere, </w:t>
      </w:r>
      <w:r w:rsidR="00D5317B" w:rsidRPr="002E3BC5">
        <w:rPr>
          <w:rFonts w:ascii="Arial" w:hAnsi="Arial" w:cs="Arial"/>
          <w:sz w:val="24"/>
          <w:szCs w:val="24"/>
        </w:rPr>
        <w:t>per essere stato vittima di una violenza</w:t>
      </w:r>
      <w:r w:rsidR="00245169">
        <w:rPr>
          <w:rFonts w:ascii="Arial" w:hAnsi="Arial" w:cs="Arial"/>
          <w:sz w:val="24"/>
          <w:szCs w:val="24"/>
        </w:rPr>
        <w:t xml:space="preserve"> anche </w:t>
      </w:r>
      <w:r w:rsidR="00D5317B" w:rsidRPr="002E3BC5">
        <w:rPr>
          <w:rFonts w:ascii="Arial" w:hAnsi="Arial" w:cs="Arial"/>
          <w:sz w:val="24"/>
          <w:szCs w:val="24"/>
        </w:rPr>
        <w:t>‘relativa’, può invocarla a scusa.</w:t>
      </w:r>
    </w:p>
    <w:p w:rsidR="00D56A41" w:rsidRDefault="00D56A41" w:rsidP="00933519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</w:p>
    <w:p w:rsidR="00E35375" w:rsidRPr="002E3BC5" w:rsidRDefault="00E35375" w:rsidP="00933519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</w:p>
    <w:p w:rsidR="00D56A41" w:rsidRPr="002E3BC5" w:rsidRDefault="00D56A41" w:rsidP="00933519">
      <w:pPr>
        <w:ind w:firstLine="708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2E3BC5">
        <w:rPr>
          <w:rFonts w:ascii="Arial" w:hAnsi="Arial" w:cs="Arial"/>
          <w:b/>
          <w:sz w:val="24"/>
          <w:szCs w:val="24"/>
        </w:rPr>
        <w:t>3.</w:t>
      </w:r>
      <w:r w:rsidRPr="002E3BC5">
        <w:rPr>
          <w:rFonts w:ascii="Arial" w:hAnsi="Arial" w:cs="Arial"/>
          <w:b/>
          <w:i/>
          <w:sz w:val="24"/>
          <w:szCs w:val="24"/>
        </w:rPr>
        <w:t xml:space="preserve"> Con forza o con frode.</w:t>
      </w:r>
    </w:p>
    <w:p w:rsidR="00D56A41" w:rsidRPr="002E3BC5" w:rsidRDefault="00D56A41" w:rsidP="00933519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</w:p>
    <w:p w:rsidR="00D56A41" w:rsidRPr="002E3BC5" w:rsidRDefault="00D56A41" w:rsidP="00D56A41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2E3BC5">
        <w:rPr>
          <w:rFonts w:ascii="Arial" w:hAnsi="Arial" w:cs="Arial"/>
          <w:b/>
          <w:snapToGrid w:val="0"/>
          <w:sz w:val="24"/>
          <w:szCs w:val="24"/>
        </w:rPr>
        <w:t>3.1.</w:t>
      </w:r>
      <w:r w:rsidRPr="002E3BC5">
        <w:rPr>
          <w:rFonts w:ascii="Arial" w:hAnsi="Arial" w:cs="Arial"/>
          <w:snapToGrid w:val="0"/>
          <w:sz w:val="24"/>
          <w:szCs w:val="24"/>
        </w:rPr>
        <w:tab/>
      </w:r>
      <w:r w:rsidR="00D5317B" w:rsidRPr="002E3BC5">
        <w:rPr>
          <w:rFonts w:ascii="Arial" w:hAnsi="Arial" w:cs="Arial"/>
          <w:snapToGrid w:val="0"/>
          <w:sz w:val="24"/>
          <w:szCs w:val="24"/>
        </w:rPr>
        <w:t xml:space="preserve"> </w:t>
      </w:r>
      <w:r w:rsidRPr="002E3BC5">
        <w:rPr>
          <w:rFonts w:ascii="Arial" w:hAnsi="Arial" w:cs="Arial"/>
          <w:snapToGrid w:val="0"/>
          <w:sz w:val="24"/>
          <w:szCs w:val="24"/>
        </w:rPr>
        <w:t>“</w:t>
      </w:r>
      <w:r w:rsidRPr="002E3BC5">
        <w:rPr>
          <w:rFonts w:ascii="Arial" w:hAnsi="Arial" w:cs="Arial"/>
          <w:i/>
          <w:snapToGrid w:val="0"/>
          <w:sz w:val="24"/>
          <w:szCs w:val="24"/>
        </w:rPr>
        <w:t xml:space="preserve">Giustizia mosse il mio alto Fattore: / </w:t>
      </w:r>
      <w:proofErr w:type="spellStart"/>
      <w:r w:rsidRPr="002E3BC5">
        <w:rPr>
          <w:rFonts w:ascii="Arial" w:hAnsi="Arial" w:cs="Arial"/>
          <w:i/>
          <w:snapToGrid w:val="0"/>
          <w:sz w:val="24"/>
          <w:szCs w:val="24"/>
        </w:rPr>
        <w:t>fecemi</w:t>
      </w:r>
      <w:proofErr w:type="spellEnd"/>
      <w:r w:rsidRPr="002E3BC5">
        <w:rPr>
          <w:rFonts w:ascii="Arial" w:hAnsi="Arial" w:cs="Arial"/>
          <w:i/>
          <w:snapToGrid w:val="0"/>
          <w:sz w:val="24"/>
          <w:szCs w:val="24"/>
        </w:rPr>
        <w:t xml:space="preserve"> la divina </w:t>
      </w:r>
      <w:proofErr w:type="spellStart"/>
      <w:r w:rsidRPr="002E3BC5">
        <w:rPr>
          <w:rFonts w:ascii="Arial" w:hAnsi="Arial" w:cs="Arial"/>
          <w:i/>
          <w:snapToGrid w:val="0"/>
          <w:sz w:val="24"/>
          <w:szCs w:val="24"/>
        </w:rPr>
        <w:t>potestate</w:t>
      </w:r>
      <w:proofErr w:type="spellEnd"/>
      <w:r w:rsidRPr="002E3BC5">
        <w:rPr>
          <w:rFonts w:ascii="Arial" w:hAnsi="Arial" w:cs="Arial"/>
          <w:i/>
          <w:snapToGrid w:val="0"/>
          <w:sz w:val="24"/>
          <w:szCs w:val="24"/>
        </w:rPr>
        <w:t>, / la somma sapienza ...</w:t>
      </w:r>
      <w:r w:rsidRPr="002E3BC5">
        <w:rPr>
          <w:rFonts w:ascii="Arial" w:hAnsi="Arial" w:cs="Arial"/>
          <w:snapToGrid w:val="0"/>
          <w:sz w:val="24"/>
          <w:szCs w:val="24"/>
        </w:rPr>
        <w:t>”</w:t>
      </w:r>
      <w:r w:rsidR="00A142AA">
        <w:rPr>
          <w:rFonts w:ascii="Arial" w:hAnsi="Arial" w:cs="Arial"/>
          <w:snapToGrid w:val="0"/>
          <w:sz w:val="24"/>
          <w:szCs w:val="24"/>
        </w:rPr>
        <w:t xml:space="preserve">, sta scritto sulla porta dell’inferno, </w:t>
      </w:r>
      <w:r w:rsidR="00A142AA" w:rsidRPr="002E3BC5">
        <w:rPr>
          <w:rFonts w:ascii="Arial" w:hAnsi="Arial" w:cs="Arial"/>
          <w:snapToGrid w:val="0"/>
          <w:sz w:val="24"/>
          <w:szCs w:val="24"/>
        </w:rPr>
        <w:t xml:space="preserve">la </w:t>
      </w:r>
      <w:r w:rsidR="00A142AA" w:rsidRPr="00A142AA">
        <w:rPr>
          <w:rFonts w:ascii="Arial" w:hAnsi="Arial" w:cs="Arial"/>
          <w:i/>
          <w:snapToGrid w:val="0"/>
          <w:sz w:val="24"/>
          <w:szCs w:val="24"/>
        </w:rPr>
        <w:t xml:space="preserve">città dolente </w:t>
      </w:r>
      <w:r w:rsidR="00A142AA" w:rsidRPr="002E3BC5">
        <w:rPr>
          <w:rFonts w:ascii="Arial" w:hAnsi="Arial" w:cs="Arial"/>
          <w:snapToGrid w:val="0"/>
          <w:sz w:val="24"/>
          <w:szCs w:val="24"/>
        </w:rPr>
        <w:t xml:space="preserve">dove entra </w:t>
      </w:r>
      <w:r w:rsidR="00A142AA">
        <w:rPr>
          <w:rFonts w:ascii="Arial" w:hAnsi="Arial" w:cs="Arial"/>
          <w:snapToGrid w:val="0"/>
          <w:sz w:val="24"/>
          <w:szCs w:val="24"/>
        </w:rPr>
        <w:t xml:space="preserve">chi </w:t>
      </w:r>
      <w:r w:rsidR="00A142AA" w:rsidRPr="002E3BC5">
        <w:rPr>
          <w:rFonts w:ascii="Arial" w:hAnsi="Arial" w:cs="Arial"/>
          <w:snapToGrid w:val="0"/>
          <w:sz w:val="24"/>
          <w:szCs w:val="24"/>
        </w:rPr>
        <w:t xml:space="preserve">ha perso </w:t>
      </w:r>
      <w:r w:rsidR="00A142AA" w:rsidRPr="00A142AA">
        <w:rPr>
          <w:rFonts w:ascii="Arial" w:hAnsi="Arial" w:cs="Arial"/>
          <w:i/>
          <w:snapToGrid w:val="0"/>
          <w:sz w:val="24"/>
          <w:szCs w:val="24"/>
        </w:rPr>
        <w:t>ogni speranza</w:t>
      </w:r>
      <w:r w:rsidR="00A142AA" w:rsidRPr="002E3BC5">
        <w:rPr>
          <w:rFonts w:ascii="Arial" w:hAnsi="Arial" w:cs="Arial"/>
          <w:snapToGrid w:val="0"/>
          <w:sz w:val="24"/>
          <w:szCs w:val="24"/>
        </w:rPr>
        <w:t>,</w:t>
      </w:r>
      <w:r w:rsidR="00A142AA">
        <w:rPr>
          <w:rFonts w:ascii="Arial" w:hAnsi="Arial" w:cs="Arial"/>
          <w:snapToGrid w:val="0"/>
          <w:sz w:val="24"/>
          <w:szCs w:val="24"/>
        </w:rPr>
        <w:t xml:space="preserve"> dannato per </w:t>
      </w:r>
      <w:proofErr w:type="gramStart"/>
      <w:r w:rsidR="00A142AA">
        <w:rPr>
          <w:rFonts w:ascii="Arial" w:hAnsi="Arial" w:cs="Arial"/>
          <w:snapToGrid w:val="0"/>
          <w:sz w:val="24"/>
          <w:szCs w:val="24"/>
        </w:rPr>
        <w:t xml:space="preserve">l’eternità </w:t>
      </w:r>
      <w:r w:rsidR="00D5317B" w:rsidRPr="002E3BC5">
        <w:rPr>
          <w:rFonts w:ascii="Arial" w:hAnsi="Arial" w:cs="Arial"/>
          <w:snapToGrid w:val="0"/>
          <w:sz w:val="24"/>
          <w:szCs w:val="24"/>
        </w:rPr>
        <w:t xml:space="preserve"> (</w:t>
      </w:r>
      <w:proofErr w:type="spellStart"/>
      <w:proofErr w:type="gramEnd"/>
      <w:r w:rsidR="00D5317B" w:rsidRPr="002E3BC5">
        <w:rPr>
          <w:rFonts w:ascii="Arial" w:hAnsi="Arial" w:cs="Arial"/>
          <w:snapToGrid w:val="0"/>
          <w:sz w:val="24"/>
          <w:szCs w:val="24"/>
        </w:rPr>
        <w:t>If</w:t>
      </w:r>
      <w:proofErr w:type="spellEnd"/>
      <w:r w:rsidR="00D5317B" w:rsidRPr="002E3BC5">
        <w:rPr>
          <w:rFonts w:ascii="Arial" w:hAnsi="Arial" w:cs="Arial"/>
          <w:snapToGrid w:val="0"/>
          <w:sz w:val="24"/>
          <w:szCs w:val="24"/>
        </w:rPr>
        <w:t>. III, 1-9)</w:t>
      </w:r>
      <w:r w:rsidRPr="002E3BC5">
        <w:rPr>
          <w:rFonts w:ascii="Arial" w:hAnsi="Arial" w:cs="Arial"/>
          <w:snapToGrid w:val="0"/>
          <w:sz w:val="24"/>
          <w:szCs w:val="24"/>
        </w:rPr>
        <w:t xml:space="preserve">. Si entra in un mondo di giustizia </w:t>
      </w:r>
      <w:r w:rsidRPr="002E3BC5">
        <w:rPr>
          <w:rFonts w:ascii="Arial" w:hAnsi="Arial" w:cs="Arial"/>
          <w:i/>
          <w:snapToGrid w:val="0"/>
          <w:sz w:val="24"/>
          <w:szCs w:val="24"/>
        </w:rPr>
        <w:t>divina</w:t>
      </w:r>
      <w:r w:rsidR="00D5317B" w:rsidRPr="002E3BC5">
        <w:rPr>
          <w:rFonts w:ascii="Arial" w:hAnsi="Arial" w:cs="Arial"/>
          <w:snapToGrid w:val="0"/>
          <w:sz w:val="24"/>
          <w:szCs w:val="24"/>
        </w:rPr>
        <w:t>:</w:t>
      </w:r>
      <w:r w:rsidRPr="002E3BC5">
        <w:rPr>
          <w:rFonts w:ascii="Arial" w:hAnsi="Arial" w:cs="Arial"/>
          <w:snapToGrid w:val="0"/>
          <w:sz w:val="24"/>
          <w:szCs w:val="24"/>
        </w:rPr>
        <w:t xml:space="preserve"> </w:t>
      </w:r>
      <w:r w:rsidR="00D5317B" w:rsidRPr="002E3BC5">
        <w:rPr>
          <w:rFonts w:ascii="Arial" w:hAnsi="Arial" w:cs="Arial"/>
          <w:snapToGrid w:val="0"/>
          <w:sz w:val="24"/>
          <w:szCs w:val="24"/>
        </w:rPr>
        <w:t>u</w:t>
      </w:r>
      <w:r w:rsidRPr="002E3BC5">
        <w:rPr>
          <w:rFonts w:ascii="Arial" w:hAnsi="Arial" w:cs="Arial"/>
          <w:snapToGrid w:val="0"/>
          <w:sz w:val="24"/>
          <w:szCs w:val="24"/>
        </w:rPr>
        <w:t xml:space="preserve">na giustizia retributiva, la cui forma è il </w:t>
      </w:r>
      <w:proofErr w:type="spellStart"/>
      <w:r w:rsidR="00A85F45">
        <w:rPr>
          <w:rFonts w:ascii="Arial" w:hAnsi="Arial" w:cs="Arial"/>
          <w:i/>
          <w:snapToGrid w:val="0"/>
          <w:sz w:val="24"/>
          <w:szCs w:val="24"/>
        </w:rPr>
        <w:t>contrapasso</w:t>
      </w:r>
      <w:proofErr w:type="spellEnd"/>
      <w:r w:rsidR="00A85F45">
        <w:rPr>
          <w:rFonts w:ascii="Arial" w:hAnsi="Arial" w:cs="Arial"/>
          <w:i/>
          <w:snapToGrid w:val="0"/>
          <w:sz w:val="24"/>
          <w:szCs w:val="24"/>
        </w:rPr>
        <w:t xml:space="preserve"> </w:t>
      </w:r>
      <w:r w:rsidRPr="002E3BC5">
        <w:rPr>
          <w:rFonts w:ascii="Arial" w:hAnsi="Arial" w:cs="Arial"/>
          <w:snapToGrid w:val="0"/>
          <w:sz w:val="24"/>
          <w:szCs w:val="24"/>
        </w:rPr>
        <w:t>(</w:t>
      </w:r>
      <w:proofErr w:type="spellStart"/>
      <w:r w:rsidRPr="002E3BC5">
        <w:rPr>
          <w:rFonts w:ascii="Arial" w:hAnsi="Arial" w:cs="Arial"/>
          <w:snapToGrid w:val="0"/>
          <w:sz w:val="24"/>
          <w:szCs w:val="24"/>
        </w:rPr>
        <w:t>If</w:t>
      </w:r>
      <w:proofErr w:type="spellEnd"/>
      <w:r w:rsidRPr="002E3BC5">
        <w:rPr>
          <w:rFonts w:ascii="Arial" w:hAnsi="Arial" w:cs="Arial"/>
          <w:snapToGrid w:val="0"/>
          <w:sz w:val="24"/>
          <w:szCs w:val="24"/>
        </w:rPr>
        <w:t xml:space="preserve">. XXVII, 142). </w:t>
      </w:r>
    </w:p>
    <w:p w:rsidR="00D56A41" w:rsidRPr="002E3BC5" w:rsidRDefault="00D56A41" w:rsidP="00D56A41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2E3BC5">
        <w:rPr>
          <w:rFonts w:ascii="Arial" w:hAnsi="Arial" w:cs="Arial"/>
          <w:snapToGrid w:val="0"/>
          <w:sz w:val="24"/>
          <w:szCs w:val="24"/>
        </w:rPr>
        <w:t xml:space="preserve">Un colto penalista tedesco, Thomas </w:t>
      </w:r>
      <w:proofErr w:type="spellStart"/>
      <w:r w:rsidRPr="002E3BC5">
        <w:rPr>
          <w:rFonts w:ascii="Arial" w:hAnsi="Arial" w:cs="Arial"/>
          <w:snapToGrid w:val="0"/>
          <w:sz w:val="24"/>
          <w:szCs w:val="24"/>
        </w:rPr>
        <w:t>Vormbaum</w:t>
      </w:r>
      <w:proofErr w:type="spellEnd"/>
      <w:r w:rsidRPr="002E3BC5">
        <w:rPr>
          <w:rFonts w:ascii="Arial" w:hAnsi="Arial" w:cs="Arial"/>
          <w:snapToGrid w:val="0"/>
          <w:sz w:val="24"/>
          <w:szCs w:val="24"/>
        </w:rPr>
        <w:t xml:space="preserve">, che ha tradotto l’intera Divina commedia, ha dedicato un saggio </w:t>
      </w:r>
      <w:r w:rsidR="00721810" w:rsidRPr="002E3BC5">
        <w:rPr>
          <w:rFonts w:ascii="Arial" w:hAnsi="Arial" w:cs="Arial"/>
          <w:snapToGrid w:val="0"/>
          <w:sz w:val="24"/>
          <w:szCs w:val="24"/>
        </w:rPr>
        <w:t xml:space="preserve">a diritto </w:t>
      </w:r>
      <w:r w:rsidR="00721810" w:rsidRPr="002E3BC5">
        <w:rPr>
          <w:rFonts w:ascii="Arial" w:hAnsi="Arial" w:cs="Arial"/>
          <w:snapToGrid w:val="0"/>
          <w:sz w:val="24"/>
          <w:szCs w:val="24"/>
        </w:rPr>
        <w:lastRenderedPageBreak/>
        <w:t>penale e religione nel poema di Dante, toccando anche aspetti di dettaglio</w:t>
      </w:r>
      <w:r w:rsidR="00721810" w:rsidRPr="002E3BC5">
        <w:rPr>
          <w:rStyle w:val="Rimandonotaapidipagina"/>
          <w:rFonts w:ascii="Arial" w:hAnsi="Arial" w:cs="Arial"/>
          <w:snapToGrid w:val="0"/>
          <w:sz w:val="24"/>
          <w:szCs w:val="24"/>
        </w:rPr>
        <w:footnoteReference w:id="8"/>
      </w:r>
      <w:r w:rsidR="00721810" w:rsidRPr="002E3BC5">
        <w:rPr>
          <w:rFonts w:ascii="Arial" w:hAnsi="Arial" w:cs="Arial"/>
          <w:snapToGrid w:val="0"/>
          <w:sz w:val="24"/>
          <w:szCs w:val="24"/>
        </w:rPr>
        <w:t>. Il nucleo della trattazione è il canto XI, in cui Virgilio</w:t>
      </w:r>
      <w:r w:rsidR="00D5317B" w:rsidRPr="002E3BC5">
        <w:rPr>
          <w:rFonts w:ascii="Arial" w:hAnsi="Arial" w:cs="Arial"/>
          <w:snapToGrid w:val="0"/>
          <w:sz w:val="24"/>
          <w:szCs w:val="24"/>
        </w:rPr>
        <w:t xml:space="preserve"> </w:t>
      </w:r>
      <w:r w:rsidR="00721810" w:rsidRPr="002E3BC5">
        <w:rPr>
          <w:rFonts w:ascii="Arial" w:hAnsi="Arial" w:cs="Arial"/>
          <w:snapToGrid w:val="0"/>
          <w:sz w:val="24"/>
          <w:szCs w:val="24"/>
        </w:rPr>
        <w:t>spiega il criterio della classificazione dei peccati e della distribuzione dei dannati ne</w:t>
      </w:r>
      <w:r w:rsidR="00A85F45">
        <w:rPr>
          <w:rFonts w:ascii="Arial" w:hAnsi="Arial" w:cs="Arial"/>
          <w:snapToGrid w:val="0"/>
          <w:sz w:val="24"/>
          <w:szCs w:val="24"/>
        </w:rPr>
        <w:t xml:space="preserve">i gironi </w:t>
      </w:r>
      <w:r w:rsidR="00721810" w:rsidRPr="002E3BC5">
        <w:rPr>
          <w:rFonts w:ascii="Arial" w:hAnsi="Arial" w:cs="Arial"/>
          <w:snapToGrid w:val="0"/>
          <w:sz w:val="24"/>
          <w:szCs w:val="24"/>
        </w:rPr>
        <w:t>in</w:t>
      </w:r>
      <w:r w:rsidR="00245169">
        <w:rPr>
          <w:rFonts w:ascii="Arial" w:hAnsi="Arial" w:cs="Arial"/>
          <w:snapToGrid w:val="0"/>
          <w:sz w:val="24"/>
          <w:szCs w:val="24"/>
        </w:rPr>
        <w:t xml:space="preserve">fernali: </w:t>
      </w:r>
      <w:r w:rsidR="00A85F45">
        <w:rPr>
          <w:rFonts w:ascii="Arial" w:hAnsi="Arial" w:cs="Arial"/>
          <w:snapToGrid w:val="0"/>
          <w:sz w:val="24"/>
          <w:szCs w:val="24"/>
        </w:rPr>
        <w:t>la</w:t>
      </w:r>
      <w:r w:rsidR="00721810" w:rsidRPr="002E3BC5">
        <w:rPr>
          <w:rFonts w:ascii="Arial" w:hAnsi="Arial" w:cs="Arial"/>
          <w:snapToGrid w:val="0"/>
          <w:sz w:val="24"/>
          <w:szCs w:val="24"/>
        </w:rPr>
        <w:t xml:space="preserve"> geografia morale della giustizia punitiva messa in scena nelle straordinarie allegorie dell’inferno dantesco.</w:t>
      </w:r>
    </w:p>
    <w:p w:rsidR="00721810" w:rsidRPr="002E3BC5" w:rsidRDefault="00721810" w:rsidP="00D56A41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2E3BC5">
        <w:rPr>
          <w:rFonts w:ascii="Arial" w:hAnsi="Arial" w:cs="Arial"/>
          <w:i/>
          <w:snapToGrid w:val="0"/>
          <w:sz w:val="24"/>
          <w:szCs w:val="24"/>
        </w:rPr>
        <w:t>D’ogni malizia, ch’odio in cielo acquista, / ingiuria è il fine, ed ogni fin cotale / o con forza o con frode altrui contrista</w:t>
      </w:r>
      <w:r w:rsidRPr="002E3BC5">
        <w:rPr>
          <w:rFonts w:ascii="Arial" w:hAnsi="Arial" w:cs="Arial"/>
          <w:snapToGrid w:val="0"/>
          <w:sz w:val="24"/>
          <w:szCs w:val="24"/>
        </w:rPr>
        <w:t xml:space="preserve"> (</w:t>
      </w:r>
      <w:proofErr w:type="spellStart"/>
      <w:r w:rsidRPr="002E3BC5">
        <w:rPr>
          <w:rFonts w:ascii="Arial" w:hAnsi="Arial" w:cs="Arial"/>
          <w:snapToGrid w:val="0"/>
          <w:sz w:val="24"/>
          <w:szCs w:val="24"/>
        </w:rPr>
        <w:t>If</w:t>
      </w:r>
      <w:proofErr w:type="spellEnd"/>
      <w:r w:rsidRPr="002E3BC5">
        <w:rPr>
          <w:rFonts w:ascii="Arial" w:hAnsi="Arial" w:cs="Arial"/>
          <w:snapToGrid w:val="0"/>
          <w:sz w:val="24"/>
          <w:szCs w:val="24"/>
        </w:rPr>
        <w:t>. XI, 22-24).</w:t>
      </w:r>
      <w:r w:rsidR="0086465B" w:rsidRPr="002E3BC5">
        <w:rPr>
          <w:rFonts w:ascii="Arial" w:hAnsi="Arial" w:cs="Arial"/>
          <w:snapToGrid w:val="0"/>
          <w:sz w:val="24"/>
          <w:szCs w:val="24"/>
        </w:rPr>
        <w:t xml:space="preserve"> Violenza e frode sono indicate fin dall’etica antica come modalità tipiche di condotta illecita: a</w:t>
      </w:r>
      <w:r w:rsidR="0086465B" w:rsidRPr="002E3BC5">
        <w:rPr>
          <w:rFonts w:ascii="Arial" w:hAnsi="Arial" w:cs="Arial"/>
          <w:i/>
          <w:snapToGrid w:val="0"/>
          <w:sz w:val="24"/>
          <w:szCs w:val="24"/>
        </w:rPr>
        <w:t xml:space="preserve">ut vi aut </w:t>
      </w:r>
      <w:proofErr w:type="spellStart"/>
      <w:r w:rsidR="0086465B" w:rsidRPr="002E3BC5">
        <w:rPr>
          <w:rFonts w:ascii="Arial" w:hAnsi="Arial" w:cs="Arial"/>
          <w:i/>
          <w:snapToGrid w:val="0"/>
          <w:sz w:val="24"/>
          <w:szCs w:val="24"/>
        </w:rPr>
        <w:t>fraude</w:t>
      </w:r>
      <w:proofErr w:type="spellEnd"/>
      <w:r w:rsidR="0086465B" w:rsidRPr="002E3BC5">
        <w:rPr>
          <w:rFonts w:ascii="Arial" w:hAnsi="Arial" w:cs="Arial"/>
          <w:i/>
          <w:snapToGrid w:val="0"/>
          <w:sz w:val="24"/>
          <w:szCs w:val="24"/>
        </w:rPr>
        <w:t xml:space="preserve"> </w:t>
      </w:r>
      <w:proofErr w:type="spellStart"/>
      <w:r w:rsidR="0086465B" w:rsidRPr="002E3BC5">
        <w:rPr>
          <w:rFonts w:ascii="Arial" w:hAnsi="Arial" w:cs="Arial"/>
          <w:i/>
          <w:snapToGrid w:val="0"/>
          <w:sz w:val="24"/>
          <w:szCs w:val="24"/>
        </w:rPr>
        <w:t>fit</w:t>
      </w:r>
      <w:proofErr w:type="spellEnd"/>
      <w:r w:rsidR="0086465B" w:rsidRPr="002E3BC5">
        <w:rPr>
          <w:rFonts w:ascii="Arial" w:hAnsi="Arial" w:cs="Arial"/>
          <w:i/>
          <w:snapToGrid w:val="0"/>
          <w:sz w:val="24"/>
          <w:szCs w:val="24"/>
        </w:rPr>
        <w:t xml:space="preserve"> </w:t>
      </w:r>
      <w:proofErr w:type="spellStart"/>
      <w:r w:rsidR="0086465B" w:rsidRPr="002E3BC5">
        <w:rPr>
          <w:rFonts w:ascii="Arial" w:hAnsi="Arial" w:cs="Arial"/>
          <w:i/>
          <w:snapToGrid w:val="0"/>
          <w:sz w:val="24"/>
          <w:szCs w:val="24"/>
        </w:rPr>
        <w:t>iniuria</w:t>
      </w:r>
      <w:proofErr w:type="spellEnd"/>
      <w:r w:rsidR="0086465B" w:rsidRPr="002E3BC5">
        <w:rPr>
          <w:rStyle w:val="Rimandonotaapidipagina"/>
          <w:rFonts w:ascii="Arial" w:hAnsi="Arial" w:cs="Arial"/>
          <w:i/>
          <w:snapToGrid w:val="0"/>
          <w:sz w:val="24"/>
          <w:szCs w:val="24"/>
        </w:rPr>
        <w:footnoteReference w:id="9"/>
      </w:r>
      <w:r w:rsidR="0086465B" w:rsidRPr="002E3BC5">
        <w:rPr>
          <w:rFonts w:ascii="Arial" w:hAnsi="Arial" w:cs="Arial"/>
          <w:i/>
          <w:snapToGrid w:val="0"/>
          <w:sz w:val="24"/>
          <w:szCs w:val="24"/>
        </w:rPr>
        <w:t xml:space="preserve">. </w:t>
      </w:r>
      <w:r w:rsidR="0086465B" w:rsidRPr="002E3BC5">
        <w:rPr>
          <w:rFonts w:ascii="Arial" w:hAnsi="Arial" w:cs="Arial"/>
          <w:snapToGrid w:val="0"/>
          <w:sz w:val="24"/>
          <w:szCs w:val="24"/>
        </w:rPr>
        <w:t>Nella spiegazione di Virgilio</w:t>
      </w:r>
      <w:r w:rsidR="0086465B" w:rsidRPr="002E3BC5">
        <w:rPr>
          <w:rFonts w:ascii="Arial" w:hAnsi="Arial" w:cs="Arial"/>
          <w:i/>
          <w:snapToGrid w:val="0"/>
          <w:sz w:val="24"/>
          <w:szCs w:val="24"/>
        </w:rPr>
        <w:t xml:space="preserve">, </w:t>
      </w:r>
      <w:r w:rsidR="0086465B" w:rsidRPr="002E3BC5">
        <w:rPr>
          <w:rFonts w:ascii="Arial" w:hAnsi="Arial" w:cs="Arial"/>
          <w:snapToGrid w:val="0"/>
          <w:sz w:val="24"/>
          <w:szCs w:val="24"/>
        </w:rPr>
        <w:t xml:space="preserve">violenza e frode caratterizzano i peccati puniti nei </w:t>
      </w:r>
      <w:r w:rsidR="0086465B" w:rsidRPr="002E3BC5">
        <w:rPr>
          <w:rFonts w:ascii="Arial" w:hAnsi="Arial" w:cs="Arial"/>
          <w:i/>
          <w:snapToGrid w:val="0"/>
          <w:sz w:val="24"/>
          <w:szCs w:val="24"/>
        </w:rPr>
        <w:t xml:space="preserve">tre cerchietti </w:t>
      </w:r>
      <w:r w:rsidR="0086465B" w:rsidRPr="002E3BC5">
        <w:rPr>
          <w:rFonts w:ascii="Arial" w:hAnsi="Arial" w:cs="Arial"/>
          <w:snapToGrid w:val="0"/>
          <w:sz w:val="24"/>
          <w:szCs w:val="24"/>
        </w:rPr>
        <w:t>(v. 17)</w:t>
      </w:r>
      <w:r w:rsidR="00DA3152">
        <w:rPr>
          <w:rFonts w:ascii="Arial" w:hAnsi="Arial" w:cs="Arial"/>
          <w:snapToGrid w:val="0"/>
          <w:sz w:val="24"/>
          <w:szCs w:val="24"/>
        </w:rPr>
        <w:t xml:space="preserve"> del più </w:t>
      </w:r>
      <w:proofErr w:type="gramStart"/>
      <w:r w:rsidR="00DA3152">
        <w:rPr>
          <w:rFonts w:ascii="Arial" w:hAnsi="Arial" w:cs="Arial"/>
          <w:snapToGrid w:val="0"/>
          <w:sz w:val="24"/>
          <w:szCs w:val="24"/>
        </w:rPr>
        <w:t xml:space="preserve">profondo </w:t>
      </w:r>
      <w:r w:rsidR="0086465B" w:rsidRPr="002E3BC5">
        <w:rPr>
          <w:rFonts w:ascii="Arial" w:hAnsi="Arial" w:cs="Arial"/>
          <w:i/>
          <w:snapToGrid w:val="0"/>
          <w:sz w:val="24"/>
          <w:szCs w:val="24"/>
        </w:rPr>
        <w:t xml:space="preserve"> </w:t>
      </w:r>
      <w:r w:rsidR="00DA3152">
        <w:rPr>
          <w:rFonts w:ascii="Arial" w:hAnsi="Arial" w:cs="Arial"/>
          <w:snapToGrid w:val="0"/>
          <w:sz w:val="24"/>
          <w:szCs w:val="24"/>
        </w:rPr>
        <w:t>inferno</w:t>
      </w:r>
      <w:proofErr w:type="gramEnd"/>
      <w:r w:rsidR="00DA3152">
        <w:rPr>
          <w:rFonts w:ascii="Arial" w:hAnsi="Arial" w:cs="Arial"/>
          <w:snapToGrid w:val="0"/>
          <w:sz w:val="24"/>
          <w:szCs w:val="24"/>
        </w:rPr>
        <w:t>.</w:t>
      </w:r>
      <w:r w:rsidR="0086465B" w:rsidRPr="002E3BC5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2338C7" w:rsidRPr="002E3BC5" w:rsidRDefault="0086465B" w:rsidP="00D56A41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2E3BC5">
        <w:rPr>
          <w:rFonts w:ascii="Arial" w:hAnsi="Arial" w:cs="Arial"/>
          <w:snapToGrid w:val="0"/>
          <w:sz w:val="24"/>
          <w:szCs w:val="24"/>
        </w:rPr>
        <w:t xml:space="preserve">La frode, </w:t>
      </w:r>
      <w:r w:rsidR="00A85F45">
        <w:rPr>
          <w:rFonts w:ascii="Arial" w:hAnsi="Arial" w:cs="Arial"/>
          <w:snapToGrid w:val="0"/>
          <w:sz w:val="24"/>
          <w:szCs w:val="24"/>
        </w:rPr>
        <w:t>“</w:t>
      </w:r>
      <w:r w:rsidR="002338C7" w:rsidRPr="002E3BC5">
        <w:rPr>
          <w:rFonts w:ascii="Arial" w:hAnsi="Arial" w:cs="Arial"/>
          <w:i/>
          <w:snapToGrid w:val="0"/>
          <w:sz w:val="24"/>
          <w:szCs w:val="24"/>
        </w:rPr>
        <w:t>dell’</w:t>
      </w:r>
      <w:proofErr w:type="spellStart"/>
      <w:r w:rsidR="002338C7" w:rsidRPr="002E3BC5">
        <w:rPr>
          <w:rFonts w:ascii="Arial" w:hAnsi="Arial" w:cs="Arial"/>
          <w:i/>
          <w:snapToGrid w:val="0"/>
          <w:sz w:val="24"/>
          <w:szCs w:val="24"/>
        </w:rPr>
        <w:t>uom</w:t>
      </w:r>
      <w:proofErr w:type="spellEnd"/>
      <w:r w:rsidR="002338C7" w:rsidRPr="002E3BC5">
        <w:rPr>
          <w:rFonts w:ascii="Arial" w:hAnsi="Arial" w:cs="Arial"/>
          <w:i/>
          <w:snapToGrid w:val="0"/>
          <w:sz w:val="24"/>
          <w:szCs w:val="24"/>
        </w:rPr>
        <w:t xml:space="preserve"> </w:t>
      </w:r>
      <w:proofErr w:type="gramStart"/>
      <w:r w:rsidR="002338C7" w:rsidRPr="002E3BC5">
        <w:rPr>
          <w:rFonts w:ascii="Arial" w:hAnsi="Arial" w:cs="Arial"/>
          <w:i/>
          <w:snapToGrid w:val="0"/>
          <w:sz w:val="24"/>
          <w:szCs w:val="24"/>
        </w:rPr>
        <w:t xml:space="preserve">proprio </w:t>
      </w:r>
      <w:r w:rsidR="00721810" w:rsidRPr="002E3BC5">
        <w:rPr>
          <w:rFonts w:ascii="Arial" w:hAnsi="Arial" w:cs="Arial"/>
          <w:i/>
          <w:snapToGrid w:val="0"/>
          <w:sz w:val="24"/>
          <w:szCs w:val="24"/>
        </w:rPr>
        <w:t xml:space="preserve"> </w:t>
      </w:r>
      <w:r w:rsidR="002338C7" w:rsidRPr="002E3BC5">
        <w:rPr>
          <w:rFonts w:ascii="Arial" w:hAnsi="Arial" w:cs="Arial"/>
          <w:i/>
          <w:snapToGrid w:val="0"/>
          <w:sz w:val="24"/>
          <w:szCs w:val="24"/>
        </w:rPr>
        <w:t>male</w:t>
      </w:r>
      <w:proofErr w:type="gramEnd"/>
      <w:r w:rsidR="00A85F45">
        <w:rPr>
          <w:rFonts w:ascii="Arial" w:hAnsi="Arial" w:cs="Arial"/>
          <w:snapToGrid w:val="0"/>
          <w:sz w:val="24"/>
          <w:szCs w:val="24"/>
        </w:rPr>
        <w:t xml:space="preserve">, / </w:t>
      </w:r>
      <w:r w:rsidR="002338C7" w:rsidRPr="002E3BC5">
        <w:rPr>
          <w:rFonts w:ascii="Arial" w:hAnsi="Arial" w:cs="Arial"/>
          <w:i/>
          <w:snapToGrid w:val="0"/>
          <w:sz w:val="24"/>
          <w:szCs w:val="24"/>
        </w:rPr>
        <w:t xml:space="preserve">più spiace a Dio, e però </w:t>
      </w:r>
      <w:proofErr w:type="spellStart"/>
      <w:r w:rsidR="002338C7" w:rsidRPr="002E3BC5">
        <w:rPr>
          <w:rFonts w:ascii="Arial" w:hAnsi="Arial" w:cs="Arial"/>
          <w:i/>
          <w:snapToGrid w:val="0"/>
          <w:sz w:val="24"/>
          <w:szCs w:val="24"/>
        </w:rPr>
        <w:t>stan</w:t>
      </w:r>
      <w:proofErr w:type="spellEnd"/>
      <w:r w:rsidR="002338C7" w:rsidRPr="002E3BC5">
        <w:rPr>
          <w:rFonts w:ascii="Arial" w:hAnsi="Arial" w:cs="Arial"/>
          <w:i/>
          <w:snapToGrid w:val="0"/>
          <w:sz w:val="24"/>
          <w:szCs w:val="24"/>
        </w:rPr>
        <w:t xml:space="preserve"> di sotto / li </w:t>
      </w:r>
      <w:proofErr w:type="spellStart"/>
      <w:r w:rsidR="002338C7" w:rsidRPr="002E3BC5">
        <w:rPr>
          <w:rFonts w:ascii="Arial" w:hAnsi="Arial" w:cs="Arial"/>
          <w:i/>
          <w:snapToGrid w:val="0"/>
          <w:sz w:val="24"/>
          <w:szCs w:val="24"/>
        </w:rPr>
        <w:t>frodolenti</w:t>
      </w:r>
      <w:proofErr w:type="spellEnd"/>
      <w:r w:rsidR="002338C7" w:rsidRPr="002E3BC5">
        <w:rPr>
          <w:rFonts w:ascii="Arial" w:hAnsi="Arial" w:cs="Arial"/>
          <w:i/>
          <w:snapToGrid w:val="0"/>
          <w:sz w:val="24"/>
          <w:szCs w:val="24"/>
        </w:rPr>
        <w:t xml:space="preserve">, e più </w:t>
      </w:r>
      <w:proofErr w:type="spellStart"/>
      <w:r w:rsidR="002338C7" w:rsidRPr="002E3BC5">
        <w:rPr>
          <w:rFonts w:ascii="Arial" w:hAnsi="Arial" w:cs="Arial"/>
          <w:i/>
          <w:snapToGrid w:val="0"/>
          <w:sz w:val="24"/>
          <w:szCs w:val="24"/>
        </w:rPr>
        <w:t>dolor</w:t>
      </w:r>
      <w:proofErr w:type="spellEnd"/>
      <w:r w:rsidR="002338C7" w:rsidRPr="002E3BC5">
        <w:rPr>
          <w:rFonts w:ascii="Arial" w:hAnsi="Arial" w:cs="Arial"/>
          <w:i/>
          <w:snapToGrid w:val="0"/>
          <w:sz w:val="24"/>
          <w:szCs w:val="24"/>
        </w:rPr>
        <w:t xml:space="preserve"> li assale</w:t>
      </w:r>
      <w:r w:rsidR="00A85F45">
        <w:rPr>
          <w:rFonts w:ascii="Arial" w:hAnsi="Arial" w:cs="Arial"/>
          <w:i/>
          <w:snapToGrid w:val="0"/>
          <w:sz w:val="24"/>
          <w:szCs w:val="24"/>
        </w:rPr>
        <w:t>”</w:t>
      </w:r>
      <w:r w:rsidR="00853809" w:rsidRPr="002E3BC5">
        <w:rPr>
          <w:rFonts w:ascii="Arial" w:hAnsi="Arial" w:cs="Arial"/>
          <w:snapToGrid w:val="0"/>
          <w:sz w:val="24"/>
          <w:szCs w:val="24"/>
        </w:rPr>
        <w:t xml:space="preserve"> </w:t>
      </w:r>
      <w:r w:rsidR="002338C7" w:rsidRPr="002E3BC5">
        <w:rPr>
          <w:rFonts w:ascii="Arial" w:hAnsi="Arial" w:cs="Arial"/>
          <w:snapToGrid w:val="0"/>
          <w:sz w:val="24"/>
          <w:szCs w:val="24"/>
        </w:rPr>
        <w:t>(</w:t>
      </w:r>
      <w:r w:rsidR="002A1424" w:rsidRPr="002E3BC5">
        <w:rPr>
          <w:rFonts w:ascii="Arial" w:hAnsi="Arial" w:cs="Arial"/>
          <w:snapToGrid w:val="0"/>
          <w:sz w:val="24"/>
          <w:szCs w:val="24"/>
        </w:rPr>
        <w:t>v.</w:t>
      </w:r>
      <w:r w:rsidR="002338C7" w:rsidRPr="002E3BC5">
        <w:rPr>
          <w:rFonts w:ascii="Arial" w:hAnsi="Arial" w:cs="Arial"/>
          <w:snapToGrid w:val="0"/>
          <w:sz w:val="24"/>
          <w:szCs w:val="24"/>
        </w:rPr>
        <w:t xml:space="preserve"> 25-27).</w:t>
      </w:r>
      <w:r w:rsidR="00784BE6" w:rsidRPr="002E3BC5">
        <w:rPr>
          <w:rFonts w:ascii="Arial" w:hAnsi="Arial" w:cs="Arial"/>
          <w:snapToGrid w:val="0"/>
          <w:sz w:val="24"/>
          <w:szCs w:val="24"/>
        </w:rPr>
        <w:t xml:space="preserve"> O</w:t>
      </w:r>
      <w:r w:rsidR="00A85F45">
        <w:rPr>
          <w:rFonts w:ascii="Arial" w:hAnsi="Arial" w:cs="Arial"/>
          <w:snapToGrid w:val="0"/>
          <w:sz w:val="24"/>
          <w:szCs w:val="24"/>
        </w:rPr>
        <w:t>ggi di</w:t>
      </w:r>
      <w:r w:rsidR="00F1138B" w:rsidRPr="002E3BC5">
        <w:rPr>
          <w:rFonts w:ascii="Arial" w:hAnsi="Arial" w:cs="Arial"/>
          <w:snapToGrid w:val="0"/>
          <w:sz w:val="24"/>
          <w:szCs w:val="24"/>
        </w:rPr>
        <w:t>re</w:t>
      </w:r>
      <w:r w:rsidR="008724FD" w:rsidRPr="002E3BC5">
        <w:rPr>
          <w:rFonts w:ascii="Arial" w:hAnsi="Arial" w:cs="Arial"/>
          <w:snapToGrid w:val="0"/>
          <w:sz w:val="24"/>
          <w:szCs w:val="24"/>
        </w:rPr>
        <w:t xml:space="preserve">mmo </w:t>
      </w:r>
      <w:r w:rsidR="00A85F45">
        <w:rPr>
          <w:rFonts w:ascii="Arial" w:hAnsi="Arial" w:cs="Arial"/>
          <w:snapToGrid w:val="0"/>
          <w:sz w:val="24"/>
          <w:szCs w:val="24"/>
        </w:rPr>
        <w:t xml:space="preserve">che </w:t>
      </w:r>
      <w:r w:rsidR="00F1138B" w:rsidRPr="002E3BC5">
        <w:rPr>
          <w:rFonts w:ascii="Arial" w:hAnsi="Arial" w:cs="Arial"/>
          <w:snapToGrid w:val="0"/>
          <w:sz w:val="24"/>
          <w:szCs w:val="24"/>
        </w:rPr>
        <w:t xml:space="preserve">è la violenza </w:t>
      </w:r>
      <w:r w:rsidR="00F1138B" w:rsidRPr="002E3BC5">
        <w:rPr>
          <w:rFonts w:ascii="Arial" w:hAnsi="Arial" w:cs="Arial"/>
          <w:i/>
          <w:snapToGrid w:val="0"/>
          <w:sz w:val="24"/>
          <w:szCs w:val="24"/>
        </w:rPr>
        <w:t xml:space="preserve">die </w:t>
      </w:r>
      <w:proofErr w:type="spellStart"/>
      <w:r w:rsidR="00F1138B" w:rsidRPr="002E3BC5">
        <w:rPr>
          <w:rFonts w:ascii="Arial" w:hAnsi="Arial" w:cs="Arial"/>
          <w:i/>
          <w:snapToGrid w:val="0"/>
          <w:sz w:val="24"/>
          <w:szCs w:val="24"/>
        </w:rPr>
        <w:t>schlimmere</w:t>
      </w:r>
      <w:proofErr w:type="spellEnd"/>
      <w:r w:rsidR="00F1138B" w:rsidRPr="002E3BC5">
        <w:rPr>
          <w:rFonts w:ascii="Arial" w:hAnsi="Arial" w:cs="Arial"/>
          <w:i/>
          <w:snapToGrid w:val="0"/>
          <w:sz w:val="24"/>
          <w:szCs w:val="24"/>
        </w:rPr>
        <w:t xml:space="preserve"> </w:t>
      </w:r>
      <w:proofErr w:type="spellStart"/>
      <w:r w:rsidR="00F1138B" w:rsidRPr="002E3BC5">
        <w:rPr>
          <w:rFonts w:ascii="Arial" w:hAnsi="Arial" w:cs="Arial"/>
          <w:i/>
          <w:snapToGrid w:val="0"/>
          <w:sz w:val="24"/>
          <w:szCs w:val="24"/>
        </w:rPr>
        <w:t>Begehungsweise</w:t>
      </w:r>
      <w:proofErr w:type="spellEnd"/>
      <w:r w:rsidR="00245169">
        <w:rPr>
          <w:rStyle w:val="Rimandonotaapidipagina"/>
          <w:rFonts w:ascii="Arial" w:hAnsi="Arial" w:cs="Arial"/>
          <w:i/>
          <w:snapToGrid w:val="0"/>
          <w:sz w:val="24"/>
          <w:szCs w:val="24"/>
        </w:rPr>
        <w:footnoteReference w:id="10"/>
      </w:r>
      <w:r w:rsidR="00F1138B" w:rsidRPr="002E3BC5">
        <w:rPr>
          <w:rFonts w:ascii="Arial" w:hAnsi="Arial" w:cs="Arial"/>
          <w:snapToGrid w:val="0"/>
          <w:sz w:val="24"/>
          <w:szCs w:val="24"/>
        </w:rPr>
        <w:t>, la modalità di condotta più cattiva. Su questo punto è necessario un chiarimento</w:t>
      </w:r>
      <w:r w:rsidR="00933519" w:rsidRPr="002E3BC5">
        <w:rPr>
          <w:rFonts w:ascii="Arial" w:hAnsi="Arial" w:cs="Arial"/>
          <w:snapToGrid w:val="0"/>
          <w:sz w:val="24"/>
          <w:szCs w:val="24"/>
        </w:rPr>
        <w:t xml:space="preserve"> concettuale e linguistico.</w:t>
      </w:r>
    </w:p>
    <w:p w:rsidR="00853809" w:rsidRPr="002E3BC5" w:rsidRDefault="008724FD" w:rsidP="00B83D7E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2E3BC5">
        <w:rPr>
          <w:rFonts w:ascii="Arial" w:hAnsi="Arial" w:cs="Arial"/>
          <w:snapToGrid w:val="0"/>
          <w:sz w:val="24"/>
          <w:szCs w:val="24"/>
        </w:rPr>
        <w:t xml:space="preserve">Nel fondo </w:t>
      </w:r>
      <w:proofErr w:type="spellStart"/>
      <w:r w:rsidRPr="002E3BC5">
        <w:rPr>
          <w:rFonts w:ascii="Arial" w:hAnsi="Arial" w:cs="Arial"/>
          <w:snapToGrid w:val="0"/>
          <w:sz w:val="24"/>
          <w:szCs w:val="24"/>
        </w:rPr>
        <w:t>delÍ’i</w:t>
      </w:r>
      <w:r w:rsidR="002A1424" w:rsidRPr="002E3BC5">
        <w:rPr>
          <w:rFonts w:ascii="Arial" w:hAnsi="Arial" w:cs="Arial"/>
          <w:snapToGrid w:val="0"/>
          <w:sz w:val="24"/>
          <w:szCs w:val="24"/>
        </w:rPr>
        <w:t>nferno</w:t>
      </w:r>
      <w:proofErr w:type="spellEnd"/>
      <w:r w:rsidR="00A142AA">
        <w:rPr>
          <w:rFonts w:ascii="Arial" w:hAnsi="Arial" w:cs="Arial"/>
          <w:snapToGrid w:val="0"/>
          <w:sz w:val="24"/>
          <w:szCs w:val="24"/>
        </w:rPr>
        <w:t xml:space="preserve"> -</w:t>
      </w:r>
      <w:r w:rsidR="002A1424" w:rsidRPr="002E3BC5">
        <w:rPr>
          <w:rFonts w:ascii="Arial" w:hAnsi="Arial" w:cs="Arial"/>
          <w:snapToGrid w:val="0"/>
          <w:sz w:val="24"/>
          <w:szCs w:val="24"/>
        </w:rPr>
        <w:t xml:space="preserve"> la ghiacciaia di </w:t>
      </w:r>
      <w:proofErr w:type="spellStart"/>
      <w:r w:rsidR="002A1424" w:rsidRPr="002E3BC5">
        <w:rPr>
          <w:rFonts w:ascii="Arial" w:hAnsi="Arial" w:cs="Arial"/>
          <w:snapToGrid w:val="0"/>
          <w:sz w:val="24"/>
          <w:szCs w:val="24"/>
        </w:rPr>
        <w:t>Cocito</w:t>
      </w:r>
      <w:proofErr w:type="spellEnd"/>
      <w:r w:rsidR="002A1424" w:rsidRPr="002E3BC5">
        <w:rPr>
          <w:rFonts w:ascii="Arial" w:hAnsi="Arial" w:cs="Arial"/>
          <w:snapToGrid w:val="0"/>
          <w:sz w:val="24"/>
          <w:szCs w:val="24"/>
        </w:rPr>
        <w:t xml:space="preserve"> dove </w:t>
      </w:r>
      <w:r w:rsidR="002A1424" w:rsidRPr="002E3BC5">
        <w:rPr>
          <w:rFonts w:ascii="Arial" w:hAnsi="Arial" w:cs="Arial"/>
          <w:i/>
          <w:snapToGrid w:val="0"/>
          <w:sz w:val="24"/>
          <w:szCs w:val="24"/>
        </w:rPr>
        <w:t xml:space="preserve">qualunque </w:t>
      </w:r>
      <w:proofErr w:type="spellStart"/>
      <w:r w:rsidR="002A1424" w:rsidRPr="002E3BC5">
        <w:rPr>
          <w:rFonts w:ascii="Arial" w:hAnsi="Arial" w:cs="Arial"/>
          <w:i/>
          <w:snapToGrid w:val="0"/>
          <w:sz w:val="24"/>
          <w:szCs w:val="24"/>
        </w:rPr>
        <w:t>trade</w:t>
      </w:r>
      <w:proofErr w:type="spellEnd"/>
      <w:r w:rsidR="002A1424" w:rsidRPr="002E3BC5">
        <w:rPr>
          <w:rFonts w:ascii="Arial" w:hAnsi="Arial" w:cs="Arial"/>
          <w:i/>
          <w:snapToGrid w:val="0"/>
          <w:sz w:val="24"/>
          <w:szCs w:val="24"/>
        </w:rPr>
        <w:t xml:space="preserve"> in </w:t>
      </w:r>
      <w:proofErr w:type="spellStart"/>
      <w:r w:rsidR="002A1424" w:rsidRPr="002E3BC5">
        <w:rPr>
          <w:rFonts w:ascii="Arial" w:hAnsi="Arial" w:cs="Arial"/>
          <w:i/>
          <w:snapToGrid w:val="0"/>
          <w:sz w:val="24"/>
          <w:szCs w:val="24"/>
        </w:rPr>
        <w:t>etterno</w:t>
      </w:r>
      <w:proofErr w:type="spellEnd"/>
      <w:r w:rsidR="002A1424" w:rsidRPr="002E3BC5">
        <w:rPr>
          <w:rFonts w:ascii="Arial" w:hAnsi="Arial" w:cs="Arial"/>
          <w:i/>
          <w:snapToGrid w:val="0"/>
          <w:sz w:val="24"/>
          <w:szCs w:val="24"/>
        </w:rPr>
        <w:t xml:space="preserve"> è consunto</w:t>
      </w:r>
      <w:r w:rsidR="00A142AA">
        <w:rPr>
          <w:rFonts w:ascii="Arial" w:hAnsi="Arial" w:cs="Arial"/>
          <w:snapToGrid w:val="0"/>
          <w:sz w:val="24"/>
          <w:szCs w:val="24"/>
        </w:rPr>
        <w:t xml:space="preserve"> (v. 66) - </w:t>
      </w:r>
      <w:r w:rsidR="002A1424" w:rsidRPr="002E3BC5">
        <w:rPr>
          <w:rFonts w:ascii="Arial" w:hAnsi="Arial" w:cs="Arial"/>
          <w:snapToGrid w:val="0"/>
          <w:sz w:val="24"/>
          <w:szCs w:val="24"/>
        </w:rPr>
        <w:t>ritr</w:t>
      </w:r>
      <w:r w:rsidR="00853809" w:rsidRPr="002E3BC5">
        <w:rPr>
          <w:rFonts w:ascii="Arial" w:hAnsi="Arial" w:cs="Arial"/>
          <w:snapToGrid w:val="0"/>
          <w:sz w:val="24"/>
          <w:szCs w:val="24"/>
        </w:rPr>
        <w:t>oviamo responsabili di omicidio</w:t>
      </w:r>
      <w:r w:rsidR="002A1424" w:rsidRPr="002E3BC5">
        <w:rPr>
          <w:rFonts w:ascii="Arial" w:hAnsi="Arial" w:cs="Arial"/>
          <w:snapToGrid w:val="0"/>
          <w:sz w:val="24"/>
          <w:szCs w:val="24"/>
        </w:rPr>
        <w:t xml:space="preserve">. </w:t>
      </w:r>
      <w:r w:rsidR="00B83D7E" w:rsidRPr="002E3BC5">
        <w:rPr>
          <w:rFonts w:ascii="Arial" w:hAnsi="Arial" w:cs="Arial"/>
          <w:snapToGrid w:val="0"/>
          <w:sz w:val="24"/>
          <w:szCs w:val="24"/>
        </w:rPr>
        <w:t>Sulla valutazione del tradimento omicida come peccato della massima gravità, possiamo senz’altro concordare.</w:t>
      </w:r>
      <w:r w:rsidR="00784BE6" w:rsidRPr="002E3BC5">
        <w:rPr>
          <w:rFonts w:ascii="Arial" w:hAnsi="Arial" w:cs="Arial"/>
          <w:snapToGrid w:val="0"/>
          <w:sz w:val="24"/>
          <w:szCs w:val="24"/>
        </w:rPr>
        <w:t xml:space="preserve"> </w:t>
      </w:r>
      <w:r w:rsidR="00853809" w:rsidRPr="002E3BC5">
        <w:rPr>
          <w:rFonts w:ascii="Arial" w:hAnsi="Arial" w:cs="Arial"/>
          <w:snapToGrid w:val="0"/>
          <w:sz w:val="24"/>
          <w:szCs w:val="24"/>
        </w:rPr>
        <w:t xml:space="preserve">Avendo riguardo all’evento cagionato, la morte di persone, l’omicidio è un </w:t>
      </w:r>
      <w:r w:rsidRPr="002E3BC5">
        <w:rPr>
          <w:rFonts w:ascii="Arial" w:hAnsi="Arial" w:cs="Arial"/>
          <w:snapToGrid w:val="0"/>
          <w:sz w:val="24"/>
          <w:szCs w:val="24"/>
        </w:rPr>
        <w:t>delit</w:t>
      </w:r>
      <w:r w:rsidR="00853809" w:rsidRPr="002E3BC5">
        <w:rPr>
          <w:rFonts w:ascii="Arial" w:hAnsi="Arial" w:cs="Arial"/>
          <w:snapToGrid w:val="0"/>
          <w:sz w:val="24"/>
          <w:szCs w:val="24"/>
        </w:rPr>
        <w:t>to che definiamo ‘di violenza.</w:t>
      </w:r>
    </w:p>
    <w:p w:rsidR="00517638" w:rsidRPr="002E3BC5" w:rsidRDefault="008724FD" w:rsidP="00B83D7E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2E3BC5">
        <w:rPr>
          <w:rFonts w:ascii="Arial" w:hAnsi="Arial" w:cs="Arial"/>
          <w:snapToGrid w:val="0"/>
          <w:sz w:val="24"/>
          <w:szCs w:val="24"/>
        </w:rPr>
        <w:t>Nel nostro sistema concettuale e nelle nostre valutazioni etico-giuridiche, il disvalore d’evento (il suo contenuto lesivo) ha un ruolo centrale</w:t>
      </w:r>
      <w:r w:rsidR="00517638" w:rsidRPr="002E3BC5">
        <w:rPr>
          <w:rFonts w:ascii="Arial" w:hAnsi="Arial" w:cs="Arial"/>
          <w:snapToGrid w:val="0"/>
          <w:sz w:val="24"/>
          <w:szCs w:val="24"/>
        </w:rPr>
        <w:t xml:space="preserve">, ed è (può essere: è il caso dell’omicidio) </w:t>
      </w:r>
      <w:r w:rsidR="002A1424" w:rsidRPr="002E3BC5">
        <w:rPr>
          <w:rFonts w:ascii="Arial" w:hAnsi="Arial" w:cs="Arial"/>
          <w:snapToGrid w:val="0"/>
          <w:sz w:val="24"/>
          <w:szCs w:val="24"/>
        </w:rPr>
        <w:t>indipendente dalle modalità con cui la lesione sia stata realizzata.</w:t>
      </w:r>
      <w:r w:rsidR="00B83D7E" w:rsidRPr="002E3BC5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853809" w:rsidRPr="002E3BC5" w:rsidRDefault="00447D5F" w:rsidP="00B83D7E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2E3BC5">
        <w:rPr>
          <w:rFonts w:ascii="Arial" w:hAnsi="Arial" w:cs="Arial"/>
          <w:snapToGrid w:val="0"/>
          <w:sz w:val="24"/>
          <w:szCs w:val="24"/>
        </w:rPr>
        <w:t>L</w:t>
      </w:r>
      <w:r w:rsidR="00B83D7E" w:rsidRPr="002E3BC5">
        <w:rPr>
          <w:rFonts w:ascii="Arial" w:hAnsi="Arial" w:cs="Arial"/>
          <w:snapToGrid w:val="0"/>
          <w:sz w:val="24"/>
          <w:szCs w:val="24"/>
        </w:rPr>
        <w:t>’</w:t>
      </w:r>
      <w:r w:rsidR="00B83D7E" w:rsidRPr="002E3BC5">
        <w:rPr>
          <w:rFonts w:ascii="Arial" w:hAnsi="Arial" w:cs="Arial"/>
          <w:i/>
          <w:snapToGrid w:val="0"/>
          <w:sz w:val="24"/>
          <w:szCs w:val="24"/>
        </w:rPr>
        <w:t xml:space="preserve">aut vi aut </w:t>
      </w:r>
      <w:proofErr w:type="spellStart"/>
      <w:r w:rsidR="00B83D7E" w:rsidRPr="002E3BC5">
        <w:rPr>
          <w:rFonts w:ascii="Arial" w:hAnsi="Arial" w:cs="Arial"/>
          <w:i/>
          <w:snapToGrid w:val="0"/>
          <w:sz w:val="24"/>
          <w:szCs w:val="24"/>
        </w:rPr>
        <w:t>fraude</w:t>
      </w:r>
      <w:proofErr w:type="spellEnd"/>
      <w:r w:rsidR="00B83D7E" w:rsidRPr="002E3BC5">
        <w:rPr>
          <w:rFonts w:ascii="Arial" w:hAnsi="Arial" w:cs="Arial"/>
          <w:i/>
          <w:snapToGrid w:val="0"/>
          <w:sz w:val="24"/>
          <w:szCs w:val="24"/>
        </w:rPr>
        <w:t xml:space="preserve"> </w:t>
      </w:r>
      <w:proofErr w:type="spellStart"/>
      <w:r w:rsidR="00B83D7E" w:rsidRPr="002E3BC5">
        <w:rPr>
          <w:rFonts w:ascii="Arial" w:hAnsi="Arial" w:cs="Arial"/>
          <w:i/>
          <w:snapToGrid w:val="0"/>
          <w:sz w:val="24"/>
          <w:szCs w:val="24"/>
        </w:rPr>
        <w:t>fit</w:t>
      </w:r>
      <w:proofErr w:type="spellEnd"/>
      <w:r w:rsidR="00B83D7E" w:rsidRPr="002E3BC5">
        <w:rPr>
          <w:rFonts w:ascii="Arial" w:hAnsi="Arial" w:cs="Arial"/>
          <w:i/>
          <w:snapToGrid w:val="0"/>
          <w:sz w:val="24"/>
          <w:szCs w:val="24"/>
        </w:rPr>
        <w:t xml:space="preserve"> </w:t>
      </w:r>
      <w:proofErr w:type="spellStart"/>
      <w:r w:rsidR="00B83D7E" w:rsidRPr="002E3BC5">
        <w:rPr>
          <w:rFonts w:ascii="Arial" w:hAnsi="Arial" w:cs="Arial"/>
          <w:i/>
          <w:snapToGrid w:val="0"/>
          <w:sz w:val="24"/>
          <w:szCs w:val="24"/>
        </w:rPr>
        <w:t>iniuria</w:t>
      </w:r>
      <w:proofErr w:type="spellEnd"/>
      <w:r w:rsidR="00B83D7E" w:rsidRPr="002E3BC5">
        <w:rPr>
          <w:rFonts w:ascii="Arial" w:hAnsi="Arial" w:cs="Arial"/>
          <w:snapToGrid w:val="0"/>
          <w:sz w:val="24"/>
          <w:szCs w:val="24"/>
        </w:rPr>
        <w:t xml:space="preserve"> si riferisce </w:t>
      </w:r>
      <w:r w:rsidRPr="002E3BC5">
        <w:rPr>
          <w:rFonts w:ascii="Arial" w:hAnsi="Arial" w:cs="Arial"/>
          <w:snapToGrid w:val="0"/>
          <w:sz w:val="24"/>
          <w:szCs w:val="24"/>
        </w:rPr>
        <w:t>a</w:t>
      </w:r>
      <w:r w:rsidR="00B83D7E" w:rsidRPr="002E3BC5">
        <w:rPr>
          <w:rFonts w:ascii="Arial" w:hAnsi="Arial" w:cs="Arial"/>
          <w:snapToGrid w:val="0"/>
          <w:sz w:val="24"/>
          <w:szCs w:val="24"/>
        </w:rPr>
        <w:t>lla violenza e a</w:t>
      </w:r>
      <w:r w:rsidRPr="002E3BC5">
        <w:rPr>
          <w:rFonts w:ascii="Arial" w:hAnsi="Arial" w:cs="Arial"/>
          <w:snapToGrid w:val="0"/>
          <w:sz w:val="24"/>
          <w:szCs w:val="24"/>
        </w:rPr>
        <w:t xml:space="preserve">lla frode come modalità di condotta. </w:t>
      </w:r>
      <w:r w:rsidR="00853809" w:rsidRPr="002E3BC5">
        <w:rPr>
          <w:rFonts w:ascii="Arial" w:hAnsi="Arial" w:cs="Arial"/>
          <w:snapToGrid w:val="0"/>
          <w:sz w:val="24"/>
          <w:szCs w:val="24"/>
        </w:rPr>
        <w:t xml:space="preserve">Per la </w:t>
      </w:r>
      <w:r w:rsidRPr="002E3BC5">
        <w:rPr>
          <w:rFonts w:ascii="Arial" w:hAnsi="Arial" w:cs="Arial"/>
          <w:snapToGrid w:val="0"/>
          <w:sz w:val="24"/>
          <w:szCs w:val="24"/>
        </w:rPr>
        <w:t>moderna teori</w:t>
      </w:r>
      <w:r w:rsidR="00853809" w:rsidRPr="002E3BC5">
        <w:rPr>
          <w:rFonts w:ascii="Arial" w:hAnsi="Arial" w:cs="Arial"/>
          <w:snapToGrid w:val="0"/>
          <w:sz w:val="24"/>
          <w:szCs w:val="24"/>
        </w:rPr>
        <w:t>a del reato</w:t>
      </w:r>
      <w:r w:rsidRPr="002E3BC5">
        <w:rPr>
          <w:rFonts w:ascii="Arial" w:hAnsi="Arial" w:cs="Arial"/>
          <w:snapToGrid w:val="0"/>
          <w:sz w:val="24"/>
          <w:szCs w:val="24"/>
        </w:rPr>
        <w:t xml:space="preserve"> una classificazione dei delitti incentrata sulle modalità di condotta non sarebbe esaustiva</w:t>
      </w:r>
      <w:r w:rsidR="00853809" w:rsidRPr="002E3BC5">
        <w:rPr>
          <w:rFonts w:ascii="Arial" w:hAnsi="Arial" w:cs="Arial"/>
          <w:snapToGrid w:val="0"/>
          <w:sz w:val="24"/>
          <w:szCs w:val="24"/>
        </w:rPr>
        <w:t>.</w:t>
      </w:r>
    </w:p>
    <w:p w:rsidR="00245169" w:rsidRDefault="00EE49C8" w:rsidP="00245169">
      <w:pPr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 xml:space="preserve">Violenza e frode </w:t>
      </w:r>
      <w:r w:rsidR="002A39A6" w:rsidRPr="002E3BC5">
        <w:rPr>
          <w:rFonts w:ascii="Arial" w:hAnsi="Arial" w:cs="Arial"/>
          <w:sz w:val="24"/>
          <w:szCs w:val="24"/>
        </w:rPr>
        <w:t>discrimina</w:t>
      </w:r>
      <w:r w:rsidR="00517638" w:rsidRPr="002E3BC5">
        <w:rPr>
          <w:rFonts w:ascii="Arial" w:hAnsi="Arial" w:cs="Arial"/>
          <w:sz w:val="24"/>
          <w:szCs w:val="24"/>
        </w:rPr>
        <w:t xml:space="preserve">no il lecito dall’illecito </w:t>
      </w:r>
      <w:r w:rsidR="002C4481" w:rsidRPr="002E3BC5">
        <w:rPr>
          <w:rFonts w:ascii="Arial" w:hAnsi="Arial" w:cs="Arial"/>
          <w:sz w:val="24"/>
          <w:szCs w:val="24"/>
        </w:rPr>
        <w:t xml:space="preserve">nei casi in cui </w:t>
      </w:r>
      <w:r w:rsidR="00A85F45">
        <w:rPr>
          <w:rFonts w:ascii="Arial" w:hAnsi="Arial" w:cs="Arial"/>
          <w:sz w:val="24"/>
          <w:szCs w:val="24"/>
        </w:rPr>
        <w:t xml:space="preserve">è in gioco </w:t>
      </w:r>
      <w:r w:rsidR="002C4481" w:rsidRPr="002E3BC5">
        <w:rPr>
          <w:rFonts w:ascii="Arial" w:hAnsi="Arial" w:cs="Arial"/>
          <w:sz w:val="24"/>
          <w:szCs w:val="24"/>
        </w:rPr>
        <w:t xml:space="preserve">la tutela della libertà. Tutelare la libertà generale di </w:t>
      </w:r>
      <w:r w:rsidR="002C4481" w:rsidRPr="002E3BC5">
        <w:rPr>
          <w:rFonts w:ascii="Arial" w:hAnsi="Arial" w:cs="Arial"/>
          <w:sz w:val="24"/>
          <w:szCs w:val="24"/>
        </w:rPr>
        <w:lastRenderedPageBreak/>
        <w:t>autodeterminazione, la libertà fisica, la libertà sessuale, la libertà nella partecipazione al traffico giuridico, significa tutelare l</w:t>
      </w:r>
      <w:r w:rsidR="00A142AA">
        <w:rPr>
          <w:rFonts w:ascii="Arial" w:hAnsi="Arial" w:cs="Arial"/>
          <w:sz w:val="24"/>
          <w:szCs w:val="24"/>
        </w:rPr>
        <w:t>e condizioni del formarsi e dell’</w:t>
      </w:r>
      <w:r w:rsidR="002C4481" w:rsidRPr="002E3BC5">
        <w:rPr>
          <w:rFonts w:ascii="Arial" w:hAnsi="Arial" w:cs="Arial"/>
          <w:sz w:val="24"/>
          <w:szCs w:val="24"/>
        </w:rPr>
        <w:t>esercizio di una volontà non viziata.</w:t>
      </w:r>
      <w:r w:rsidR="002A39A6" w:rsidRPr="002E3BC5">
        <w:rPr>
          <w:rFonts w:ascii="Arial" w:hAnsi="Arial" w:cs="Arial"/>
          <w:sz w:val="24"/>
          <w:szCs w:val="24"/>
        </w:rPr>
        <w:t xml:space="preserve"> </w:t>
      </w:r>
    </w:p>
    <w:p w:rsidR="00EE49C8" w:rsidRPr="00245169" w:rsidRDefault="00773B56" w:rsidP="002451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bCs/>
          <w:i/>
          <w:iCs/>
          <w:sz w:val="24"/>
          <w:szCs w:val="24"/>
        </w:rPr>
        <w:t>V</w:t>
      </w:r>
      <w:r w:rsidR="002C4481" w:rsidRPr="002E3BC5">
        <w:rPr>
          <w:rFonts w:ascii="Arial" w:hAnsi="Arial" w:cs="Arial"/>
          <w:bCs/>
          <w:i/>
          <w:iCs/>
          <w:sz w:val="24"/>
          <w:szCs w:val="24"/>
        </w:rPr>
        <w:t>iolenza</w:t>
      </w:r>
      <w:r w:rsidR="002C4481" w:rsidRPr="002E3BC5">
        <w:rPr>
          <w:rFonts w:ascii="Arial" w:hAnsi="Arial" w:cs="Arial"/>
          <w:sz w:val="24"/>
          <w:szCs w:val="24"/>
        </w:rPr>
        <w:t xml:space="preserve"> </w:t>
      </w:r>
      <w:r w:rsidRPr="002E3BC5">
        <w:rPr>
          <w:rFonts w:ascii="Arial" w:hAnsi="Arial" w:cs="Arial"/>
          <w:sz w:val="24"/>
          <w:szCs w:val="24"/>
        </w:rPr>
        <w:t xml:space="preserve">e </w:t>
      </w:r>
      <w:r w:rsidR="002C4481" w:rsidRPr="002E3BC5">
        <w:rPr>
          <w:rFonts w:ascii="Arial" w:hAnsi="Arial" w:cs="Arial"/>
          <w:bCs/>
          <w:i/>
          <w:iCs/>
          <w:sz w:val="24"/>
          <w:szCs w:val="24"/>
        </w:rPr>
        <w:t>frode</w:t>
      </w:r>
      <w:r w:rsidR="002C4481" w:rsidRPr="002E3BC5">
        <w:rPr>
          <w:rFonts w:ascii="Arial" w:hAnsi="Arial" w:cs="Arial"/>
          <w:sz w:val="24"/>
          <w:szCs w:val="24"/>
        </w:rPr>
        <w:t xml:space="preserve"> </w:t>
      </w:r>
      <w:r w:rsidRPr="002E3BC5">
        <w:rPr>
          <w:rFonts w:ascii="Arial" w:hAnsi="Arial" w:cs="Arial"/>
          <w:sz w:val="24"/>
          <w:szCs w:val="24"/>
        </w:rPr>
        <w:t>sono le moda</w:t>
      </w:r>
      <w:r w:rsidR="00517638" w:rsidRPr="002E3BC5">
        <w:rPr>
          <w:rFonts w:ascii="Arial" w:hAnsi="Arial" w:cs="Arial"/>
          <w:sz w:val="24"/>
          <w:szCs w:val="24"/>
        </w:rPr>
        <w:t xml:space="preserve">lità tipiche di arrecare offesa, vietate a tutela della libertà di tutti. </w:t>
      </w:r>
      <w:r w:rsidRPr="002E3BC5">
        <w:rPr>
          <w:rFonts w:ascii="Arial" w:hAnsi="Arial" w:cs="Arial"/>
          <w:sz w:val="24"/>
          <w:szCs w:val="24"/>
        </w:rPr>
        <w:t>M</w:t>
      </w:r>
      <w:r w:rsidR="00C338CE" w:rsidRPr="002E3BC5">
        <w:rPr>
          <w:rFonts w:ascii="Arial" w:hAnsi="Arial" w:cs="Arial"/>
          <w:sz w:val="24"/>
          <w:szCs w:val="24"/>
        </w:rPr>
        <w:t>o</w:t>
      </w:r>
      <w:r w:rsidR="002C4481" w:rsidRPr="002E3BC5">
        <w:rPr>
          <w:rFonts w:ascii="Arial" w:hAnsi="Arial" w:cs="Arial"/>
          <w:sz w:val="24"/>
          <w:szCs w:val="24"/>
        </w:rPr>
        <w:t>dalità</w:t>
      </w:r>
      <w:r w:rsidR="00C338CE" w:rsidRPr="002E3BC5">
        <w:rPr>
          <w:rFonts w:ascii="Arial" w:hAnsi="Arial" w:cs="Arial"/>
          <w:sz w:val="24"/>
          <w:szCs w:val="24"/>
        </w:rPr>
        <w:t xml:space="preserve"> di sopraffazione, che </w:t>
      </w:r>
      <w:r w:rsidR="002C4481" w:rsidRPr="002E3BC5">
        <w:rPr>
          <w:rFonts w:ascii="Arial" w:hAnsi="Arial" w:cs="Arial"/>
          <w:sz w:val="24"/>
          <w:szCs w:val="24"/>
        </w:rPr>
        <w:t>differenzia</w:t>
      </w:r>
      <w:r w:rsidR="00C338CE" w:rsidRPr="002E3BC5">
        <w:rPr>
          <w:rFonts w:ascii="Arial" w:hAnsi="Arial" w:cs="Arial"/>
          <w:sz w:val="24"/>
          <w:szCs w:val="24"/>
        </w:rPr>
        <w:t>no</w:t>
      </w:r>
      <w:r w:rsidR="002C4481" w:rsidRPr="002E3BC5">
        <w:rPr>
          <w:rFonts w:ascii="Arial" w:hAnsi="Arial" w:cs="Arial"/>
          <w:sz w:val="24"/>
          <w:szCs w:val="24"/>
        </w:rPr>
        <w:t xml:space="preserve"> il delitto </w:t>
      </w:r>
      <w:r w:rsidR="002C4481" w:rsidRPr="002E3BC5">
        <w:rPr>
          <w:rFonts w:ascii="Arial" w:hAnsi="Arial" w:cs="Arial"/>
          <w:i/>
          <w:iCs/>
          <w:sz w:val="24"/>
          <w:szCs w:val="24"/>
        </w:rPr>
        <w:t xml:space="preserve">contro la </w:t>
      </w:r>
      <w:r w:rsidR="00C338CE" w:rsidRPr="002E3BC5">
        <w:rPr>
          <w:rFonts w:ascii="Arial" w:hAnsi="Arial" w:cs="Arial"/>
          <w:i/>
          <w:iCs/>
          <w:sz w:val="24"/>
          <w:szCs w:val="24"/>
        </w:rPr>
        <w:t xml:space="preserve">persona o il patrimonio </w:t>
      </w:r>
      <w:r w:rsidR="002C4481" w:rsidRPr="002E3BC5">
        <w:rPr>
          <w:rFonts w:ascii="Arial" w:hAnsi="Arial" w:cs="Arial"/>
          <w:sz w:val="24"/>
          <w:szCs w:val="24"/>
        </w:rPr>
        <w:t>da fatti di per sé pienamente leciti, costituenti esercizio della libertà tutelata (</w:t>
      </w:r>
      <w:r w:rsidR="00C338CE" w:rsidRPr="002E3BC5">
        <w:rPr>
          <w:rFonts w:ascii="Arial" w:hAnsi="Arial" w:cs="Arial"/>
          <w:sz w:val="24"/>
          <w:szCs w:val="24"/>
        </w:rPr>
        <w:t>la libertà</w:t>
      </w:r>
      <w:r w:rsidR="00C338CE" w:rsidRPr="002E3BC5">
        <w:rPr>
          <w:rFonts w:ascii="Arial" w:hAnsi="Arial" w:cs="Arial"/>
          <w:i/>
          <w:sz w:val="24"/>
          <w:szCs w:val="24"/>
        </w:rPr>
        <w:t xml:space="preserve"> tout court</w:t>
      </w:r>
      <w:r w:rsidR="00C338CE" w:rsidRPr="002E3BC5">
        <w:rPr>
          <w:rFonts w:ascii="Arial" w:hAnsi="Arial" w:cs="Arial"/>
          <w:sz w:val="24"/>
          <w:szCs w:val="24"/>
        </w:rPr>
        <w:t xml:space="preserve">, </w:t>
      </w:r>
      <w:r w:rsidR="00517638" w:rsidRPr="002E3BC5">
        <w:rPr>
          <w:rFonts w:ascii="Arial" w:hAnsi="Arial" w:cs="Arial"/>
          <w:sz w:val="24"/>
          <w:szCs w:val="24"/>
        </w:rPr>
        <w:t xml:space="preserve">o specifici ambiti di libertà, come la libertà sessuale o </w:t>
      </w:r>
      <w:r w:rsidR="00C338CE" w:rsidRPr="002E3BC5">
        <w:rPr>
          <w:rFonts w:ascii="Arial" w:hAnsi="Arial" w:cs="Arial"/>
          <w:sz w:val="24"/>
          <w:szCs w:val="24"/>
        </w:rPr>
        <w:t>l’autonomia negoziale</w:t>
      </w:r>
      <w:r w:rsidR="002C4481" w:rsidRPr="002E3BC5">
        <w:rPr>
          <w:rFonts w:ascii="Arial" w:hAnsi="Arial" w:cs="Arial"/>
          <w:sz w:val="24"/>
          <w:szCs w:val="24"/>
        </w:rPr>
        <w:t>).</w:t>
      </w:r>
      <w:r w:rsidR="00EE49C8" w:rsidRPr="002E3BC5">
        <w:rPr>
          <w:rFonts w:ascii="Arial" w:hAnsi="Arial" w:cs="Arial"/>
          <w:sz w:val="24"/>
          <w:szCs w:val="24"/>
        </w:rPr>
        <w:t xml:space="preserve"> </w:t>
      </w:r>
      <w:r w:rsidR="00EE49C8" w:rsidRPr="002E3BC5">
        <w:rPr>
          <w:rFonts w:ascii="Arial" w:hAnsi="Arial" w:cs="Arial"/>
          <w:bCs/>
          <w:sz w:val="24"/>
          <w:szCs w:val="24"/>
        </w:rPr>
        <w:t xml:space="preserve">Con riguardo alla tecnica di costruzione della fattispecie, parliamo di </w:t>
      </w:r>
      <w:r w:rsidR="00EE49C8" w:rsidRPr="002E3BC5">
        <w:rPr>
          <w:rFonts w:ascii="Arial" w:hAnsi="Arial" w:cs="Arial"/>
          <w:bCs/>
          <w:i/>
          <w:iCs/>
          <w:sz w:val="24"/>
          <w:szCs w:val="24"/>
        </w:rPr>
        <w:t>illeciti di modalità di lesione</w:t>
      </w:r>
      <w:r w:rsidR="00EE49C8" w:rsidRPr="002E3BC5">
        <w:rPr>
          <w:rFonts w:ascii="Arial" w:hAnsi="Arial" w:cs="Arial"/>
          <w:bCs/>
          <w:sz w:val="24"/>
          <w:szCs w:val="24"/>
        </w:rPr>
        <w:t>: lo specifico disvalore del fatto dipende dal mezzo o modo in cui esso è stato realizzato.</w:t>
      </w:r>
    </w:p>
    <w:p w:rsidR="00A85F45" w:rsidRPr="002E3BC5" w:rsidRDefault="00A85F45" w:rsidP="00A85F4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142AA">
        <w:rPr>
          <w:rFonts w:ascii="Arial" w:hAnsi="Arial" w:cs="Arial"/>
          <w:sz w:val="24"/>
          <w:szCs w:val="24"/>
        </w:rPr>
        <w:t>Nella rilevanza assegnata dal diritto penale a modalità di condotta quali la violenza e la minaccia, la frode e l’abuso, si rispecchia un modello di convivenza fondato sulle libertà</w:t>
      </w:r>
      <w:r w:rsidRPr="002E3BC5">
        <w:rPr>
          <w:rFonts w:ascii="Arial" w:hAnsi="Arial" w:cs="Arial"/>
          <w:sz w:val="24"/>
          <w:szCs w:val="24"/>
        </w:rPr>
        <w:t xml:space="preserve">: è possibile influire su altri, avere rapporti sessuali, entrare con altri in rapporti patrimoniali, nell’esercizio di libertà coordinate con la libertà degli altri. </w:t>
      </w:r>
    </w:p>
    <w:p w:rsidR="00644FCF" w:rsidRPr="002E3BC5" w:rsidRDefault="00644FCF" w:rsidP="00644FC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>Nota a margine: fra i peccati di frode Dante colloca il furto, che nel codice Rocco è fra i delitti contro il patrimonio mediante violenza. Sono classificazioni entrambe opinabili, qui segnalate come esempio di problemi puramente lessicali, che potremmo tranquillamente evitare</w:t>
      </w:r>
      <w:r w:rsidR="00A85F45">
        <w:rPr>
          <w:rFonts w:ascii="Arial" w:hAnsi="Arial" w:cs="Arial"/>
          <w:sz w:val="24"/>
          <w:szCs w:val="24"/>
        </w:rPr>
        <w:t>. Il disvalore del furto è un disvalore d’evento.</w:t>
      </w:r>
    </w:p>
    <w:p w:rsidR="00853809" w:rsidRPr="002E3BC5" w:rsidRDefault="00853809" w:rsidP="00853809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2E3BC5">
        <w:rPr>
          <w:rFonts w:ascii="Arial" w:hAnsi="Arial" w:cs="Arial"/>
          <w:snapToGrid w:val="0"/>
          <w:sz w:val="24"/>
          <w:szCs w:val="24"/>
        </w:rPr>
        <w:t xml:space="preserve">La moderna teoria del reato usa un linguaggio diverso da quello di Dante; mette in evidenza l’ambiguità e insufficienza del criterio di classificazione fondato sulle modalità di condotta, invece che sulla natura dell’evento delittuoso cagionato. </w:t>
      </w:r>
    </w:p>
    <w:p w:rsidR="00517638" w:rsidRPr="002E3BC5" w:rsidRDefault="00517638" w:rsidP="005D3B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32A79" w:rsidRPr="002E3BC5" w:rsidRDefault="005F1BA2" w:rsidP="00232A7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b/>
          <w:sz w:val="24"/>
          <w:szCs w:val="24"/>
        </w:rPr>
        <w:t>3.2.</w:t>
      </w:r>
      <w:r w:rsidRPr="002E3BC5">
        <w:rPr>
          <w:rFonts w:ascii="Arial" w:hAnsi="Arial" w:cs="Arial"/>
          <w:sz w:val="24"/>
          <w:szCs w:val="24"/>
        </w:rPr>
        <w:tab/>
      </w:r>
      <w:r w:rsidR="00853809" w:rsidRPr="002E3BC5">
        <w:rPr>
          <w:rFonts w:ascii="Arial" w:hAnsi="Arial" w:cs="Arial"/>
          <w:sz w:val="24"/>
          <w:szCs w:val="24"/>
        </w:rPr>
        <w:t xml:space="preserve">Rispondendo ad espressa domanda di Dante </w:t>
      </w:r>
      <w:r w:rsidR="00853809" w:rsidRPr="002E3BC5">
        <w:rPr>
          <w:rFonts w:ascii="Arial" w:hAnsi="Arial" w:cs="Arial"/>
          <w:i/>
          <w:sz w:val="24"/>
          <w:szCs w:val="24"/>
        </w:rPr>
        <w:t>viator</w:t>
      </w:r>
      <w:r w:rsidR="00853809" w:rsidRPr="002E3BC5">
        <w:rPr>
          <w:rFonts w:ascii="Arial" w:hAnsi="Arial" w:cs="Arial"/>
          <w:sz w:val="24"/>
          <w:szCs w:val="24"/>
        </w:rPr>
        <w:t xml:space="preserve"> sui </w:t>
      </w:r>
      <w:r w:rsidRPr="002E3BC5">
        <w:rPr>
          <w:rFonts w:ascii="Arial" w:hAnsi="Arial" w:cs="Arial"/>
          <w:sz w:val="24"/>
          <w:szCs w:val="24"/>
        </w:rPr>
        <w:t>cerchi dell’inferno già attraversati, Virgilio</w:t>
      </w:r>
      <w:r w:rsidR="00784BE6" w:rsidRPr="002E3BC5">
        <w:rPr>
          <w:rFonts w:ascii="Arial" w:hAnsi="Arial" w:cs="Arial"/>
          <w:sz w:val="24"/>
          <w:szCs w:val="24"/>
        </w:rPr>
        <w:t xml:space="preserve"> </w:t>
      </w:r>
      <w:r w:rsidR="00232A79" w:rsidRPr="002E3BC5">
        <w:rPr>
          <w:rFonts w:ascii="Arial" w:hAnsi="Arial" w:cs="Arial"/>
          <w:sz w:val="24"/>
          <w:szCs w:val="24"/>
        </w:rPr>
        <w:t>fa riferimento</w:t>
      </w:r>
      <w:r w:rsidR="00853809" w:rsidRPr="002E3BC5">
        <w:rPr>
          <w:rFonts w:ascii="Arial" w:hAnsi="Arial" w:cs="Arial"/>
          <w:sz w:val="24"/>
          <w:szCs w:val="24"/>
        </w:rPr>
        <w:t xml:space="preserve"> - </w:t>
      </w:r>
      <w:r w:rsidRPr="002E3BC5">
        <w:rPr>
          <w:rFonts w:ascii="Arial" w:hAnsi="Arial" w:cs="Arial"/>
          <w:sz w:val="24"/>
          <w:szCs w:val="24"/>
        </w:rPr>
        <w:t xml:space="preserve">seguendo </w:t>
      </w:r>
      <w:r w:rsidR="00232A79" w:rsidRPr="002E3BC5">
        <w:rPr>
          <w:rFonts w:ascii="Arial" w:hAnsi="Arial" w:cs="Arial"/>
          <w:sz w:val="24"/>
          <w:szCs w:val="24"/>
        </w:rPr>
        <w:t>l’etica aristotelica</w:t>
      </w:r>
      <w:r w:rsidR="00853809" w:rsidRPr="002E3BC5">
        <w:rPr>
          <w:rFonts w:ascii="Arial" w:hAnsi="Arial" w:cs="Arial"/>
          <w:sz w:val="24"/>
          <w:szCs w:val="24"/>
        </w:rPr>
        <w:t xml:space="preserve"> - </w:t>
      </w:r>
      <w:r w:rsidR="00232A79" w:rsidRPr="002E3BC5">
        <w:rPr>
          <w:rFonts w:ascii="Arial" w:hAnsi="Arial" w:cs="Arial"/>
          <w:sz w:val="24"/>
          <w:szCs w:val="24"/>
        </w:rPr>
        <w:t>alle</w:t>
      </w:r>
      <w:r w:rsidR="00232A79" w:rsidRPr="002E3BC5">
        <w:rPr>
          <w:rFonts w:ascii="Arial" w:hAnsi="Arial" w:cs="Arial"/>
          <w:i/>
          <w:sz w:val="24"/>
          <w:szCs w:val="24"/>
        </w:rPr>
        <w:t xml:space="preserve"> tre </w:t>
      </w:r>
      <w:proofErr w:type="spellStart"/>
      <w:r w:rsidR="00232A79" w:rsidRPr="002E3BC5">
        <w:rPr>
          <w:rFonts w:ascii="Arial" w:hAnsi="Arial" w:cs="Arial"/>
          <w:i/>
          <w:sz w:val="24"/>
          <w:szCs w:val="24"/>
        </w:rPr>
        <w:t>disposizion</w:t>
      </w:r>
      <w:proofErr w:type="spellEnd"/>
      <w:r w:rsidR="00232A79" w:rsidRPr="002E3BC5">
        <w:rPr>
          <w:rFonts w:ascii="Arial" w:hAnsi="Arial" w:cs="Arial"/>
          <w:i/>
          <w:sz w:val="24"/>
          <w:szCs w:val="24"/>
        </w:rPr>
        <w:t xml:space="preserve"> che ‘l ciel non </w:t>
      </w:r>
      <w:proofErr w:type="spellStart"/>
      <w:r w:rsidR="00232A79" w:rsidRPr="002E3BC5">
        <w:rPr>
          <w:rFonts w:ascii="Arial" w:hAnsi="Arial" w:cs="Arial"/>
          <w:i/>
          <w:sz w:val="24"/>
          <w:szCs w:val="24"/>
        </w:rPr>
        <w:t>vole</w:t>
      </w:r>
      <w:proofErr w:type="spellEnd"/>
      <w:r w:rsidR="00232A79" w:rsidRPr="002E3BC5">
        <w:rPr>
          <w:rFonts w:ascii="Arial" w:hAnsi="Arial" w:cs="Arial"/>
          <w:i/>
          <w:sz w:val="24"/>
          <w:szCs w:val="24"/>
        </w:rPr>
        <w:t xml:space="preserve">, / incontinenza, malizia e la matta / </w:t>
      </w:r>
      <w:proofErr w:type="spellStart"/>
      <w:r w:rsidR="00232A79" w:rsidRPr="002E3BC5">
        <w:rPr>
          <w:rFonts w:ascii="Arial" w:hAnsi="Arial" w:cs="Arial"/>
          <w:i/>
          <w:sz w:val="24"/>
          <w:szCs w:val="24"/>
        </w:rPr>
        <w:t>bestialitade</w:t>
      </w:r>
      <w:proofErr w:type="spellEnd"/>
      <w:r w:rsidR="00232A79" w:rsidRPr="002E3BC5">
        <w:rPr>
          <w:rFonts w:ascii="Arial" w:hAnsi="Arial" w:cs="Arial"/>
          <w:sz w:val="24"/>
          <w:szCs w:val="24"/>
        </w:rPr>
        <w:t xml:space="preserve"> (v.82-83). Incontinenza è traduzione di </w:t>
      </w:r>
      <w:proofErr w:type="spellStart"/>
      <w:r w:rsidR="00232A79" w:rsidRPr="002E3BC5">
        <w:rPr>
          <w:rFonts w:ascii="Arial" w:hAnsi="Arial" w:cs="Arial"/>
          <w:i/>
          <w:sz w:val="24"/>
          <w:szCs w:val="24"/>
        </w:rPr>
        <w:t>akrasia</w:t>
      </w:r>
      <w:proofErr w:type="spellEnd"/>
      <w:r w:rsidR="00232A79" w:rsidRPr="002E3BC5">
        <w:rPr>
          <w:rFonts w:ascii="Arial" w:hAnsi="Arial" w:cs="Arial"/>
          <w:sz w:val="24"/>
          <w:szCs w:val="24"/>
        </w:rPr>
        <w:t>, difetto di volontà.</w:t>
      </w:r>
      <w:r w:rsidR="00F7120E" w:rsidRPr="002E3BC5">
        <w:rPr>
          <w:rFonts w:ascii="Arial" w:hAnsi="Arial" w:cs="Arial"/>
          <w:sz w:val="24"/>
          <w:szCs w:val="24"/>
        </w:rPr>
        <w:t xml:space="preserve"> </w:t>
      </w:r>
      <w:r w:rsidR="00232A79" w:rsidRPr="002E3BC5">
        <w:rPr>
          <w:rFonts w:ascii="Arial" w:hAnsi="Arial" w:cs="Arial"/>
          <w:sz w:val="24"/>
          <w:szCs w:val="24"/>
        </w:rPr>
        <w:t>Lussuriosi</w:t>
      </w:r>
      <w:r w:rsidR="00A142AA">
        <w:rPr>
          <w:rFonts w:ascii="Arial" w:hAnsi="Arial" w:cs="Arial"/>
          <w:sz w:val="24"/>
          <w:szCs w:val="24"/>
        </w:rPr>
        <w:t xml:space="preserve">, golosi, iracondi e accidiosi </w:t>
      </w:r>
      <w:r w:rsidR="00232A79" w:rsidRPr="002E3BC5">
        <w:rPr>
          <w:rFonts w:ascii="Arial" w:hAnsi="Arial" w:cs="Arial"/>
          <w:sz w:val="24"/>
          <w:szCs w:val="24"/>
        </w:rPr>
        <w:t xml:space="preserve">hanno peccato di </w:t>
      </w:r>
      <w:r w:rsidR="00232A79" w:rsidRPr="002E3BC5">
        <w:rPr>
          <w:rFonts w:ascii="Arial" w:hAnsi="Arial" w:cs="Arial"/>
          <w:i/>
          <w:sz w:val="24"/>
          <w:szCs w:val="24"/>
        </w:rPr>
        <w:t>incontinenza</w:t>
      </w:r>
      <w:r w:rsidR="00232A79" w:rsidRPr="002E3BC5">
        <w:rPr>
          <w:rFonts w:ascii="Arial" w:hAnsi="Arial" w:cs="Arial"/>
          <w:sz w:val="24"/>
          <w:szCs w:val="24"/>
        </w:rPr>
        <w:t xml:space="preserve">, che </w:t>
      </w:r>
      <w:r w:rsidR="00232A79" w:rsidRPr="002E3BC5">
        <w:rPr>
          <w:rFonts w:ascii="Arial" w:hAnsi="Arial" w:cs="Arial"/>
          <w:i/>
          <w:sz w:val="24"/>
          <w:szCs w:val="24"/>
        </w:rPr>
        <w:t>men Dio offende, e men biasimo accatta</w:t>
      </w:r>
      <w:r w:rsidR="00232A79" w:rsidRPr="002E3BC5">
        <w:rPr>
          <w:rFonts w:ascii="Arial" w:hAnsi="Arial" w:cs="Arial"/>
          <w:sz w:val="24"/>
          <w:szCs w:val="24"/>
        </w:rPr>
        <w:t xml:space="preserve"> (v. 84)</w:t>
      </w:r>
      <w:r w:rsidR="00644FCF" w:rsidRPr="002E3BC5">
        <w:rPr>
          <w:rStyle w:val="Rimandonotaapidipagina"/>
          <w:rFonts w:ascii="Arial" w:hAnsi="Arial" w:cs="Arial"/>
          <w:sz w:val="24"/>
          <w:szCs w:val="24"/>
        </w:rPr>
        <w:t xml:space="preserve"> </w:t>
      </w:r>
      <w:r w:rsidR="00644FCF" w:rsidRPr="002E3BC5">
        <w:rPr>
          <w:rStyle w:val="Rimandonotaapidipagina"/>
          <w:rFonts w:ascii="Arial" w:hAnsi="Arial" w:cs="Arial"/>
          <w:sz w:val="24"/>
          <w:szCs w:val="24"/>
        </w:rPr>
        <w:footnoteReference w:id="11"/>
      </w:r>
      <w:r w:rsidR="00232A79" w:rsidRPr="002E3BC5">
        <w:rPr>
          <w:rFonts w:ascii="Arial" w:hAnsi="Arial" w:cs="Arial"/>
          <w:sz w:val="24"/>
          <w:szCs w:val="24"/>
        </w:rPr>
        <w:t xml:space="preserve">. </w:t>
      </w:r>
    </w:p>
    <w:p w:rsidR="00245169" w:rsidRPr="002E3BC5" w:rsidRDefault="00EA3F4F" w:rsidP="002451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lastRenderedPageBreak/>
        <w:t xml:space="preserve">I peccati </w:t>
      </w:r>
      <w:r w:rsidR="008C7D2C" w:rsidRPr="002E3BC5">
        <w:rPr>
          <w:rFonts w:ascii="Arial" w:hAnsi="Arial" w:cs="Arial"/>
          <w:sz w:val="24"/>
          <w:szCs w:val="24"/>
        </w:rPr>
        <w:t>d</w:t>
      </w:r>
      <w:r w:rsidRPr="002E3BC5">
        <w:rPr>
          <w:rFonts w:ascii="Arial" w:hAnsi="Arial" w:cs="Arial"/>
          <w:sz w:val="24"/>
          <w:szCs w:val="24"/>
        </w:rPr>
        <w:t xml:space="preserve">el mondo morale dantesco </w:t>
      </w:r>
      <w:r w:rsidR="008C7D2C" w:rsidRPr="002E3BC5">
        <w:rPr>
          <w:rFonts w:ascii="Arial" w:hAnsi="Arial" w:cs="Arial"/>
          <w:sz w:val="24"/>
          <w:szCs w:val="24"/>
        </w:rPr>
        <w:t>comprendono, oltre che delitti di indiscussa gravità, anche tipologie di fatti che oggi, nel nostro mondo secolarizzato e liberale, non valuteremmo come delitto, o comunque sa</w:t>
      </w:r>
      <w:r w:rsidR="00232A79" w:rsidRPr="002E3BC5">
        <w:rPr>
          <w:rFonts w:ascii="Arial" w:hAnsi="Arial" w:cs="Arial"/>
          <w:sz w:val="24"/>
          <w:szCs w:val="24"/>
        </w:rPr>
        <w:t xml:space="preserve">rebbero oggetto di valutazioni </w:t>
      </w:r>
      <w:r w:rsidR="008C7D2C" w:rsidRPr="002E3BC5">
        <w:rPr>
          <w:rFonts w:ascii="Arial" w:hAnsi="Arial" w:cs="Arial"/>
          <w:sz w:val="24"/>
          <w:szCs w:val="24"/>
        </w:rPr>
        <w:t>morali e giuridiche differenziate. Ciò riguarda non solo i peccati d’incontinenza, ma anche tipologie di fatti che Dante colloca fra i peccati di violenza e/o di frode</w:t>
      </w:r>
      <w:r w:rsidR="00644FCF" w:rsidRPr="002E3BC5">
        <w:rPr>
          <w:rFonts w:ascii="Arial" w:hAnsi="Arial" w:cs="Arial"/>
          <w:sz w:val="24"/>
          <w:szCs w:val="24"/>
        </w:rPr>
        <w:t>.</w:t>
      </w:r>
    </w:p>
    <w:p w:rsidR="00F7120E" w:rsidRPr="002E3BC5" w:rsidRDefault="00B65E3B" w:rsidP="002747C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Peccato di v</w:t>
      </w:r>
      <w:r w:rsidR="00832513" w:rsidRPr="002E3BC5">
        <w:rPr>
          <w:rFonts w:ascii="Arial" w:hAnsi="Arial" w:cs="Arial"/>
          <w:sz w:val="24"/>
          <w:szCs w:val="24"/>
        </w:rPr>
        <w:t xml:space="preserve">iolenza contro se stesso è il suicidio. Tra i </w:t>
      </w:r>
      <w:r w:rsidR="00832513" w:rsidRPr="002E3BC5">
        <w:rPr>
          <w:rFonts w:ascii="Arial" w:hAnsi="Arial" w:cs="Arial"/>
          <w:i/>
          <w:sz w:val="24"/>
          <w:szCs w:val="24"/>
        </w:rPr>
        <w:t xml:space="preserve">peccati che fanno forza contro la </w:t>
      </w:r>
      <w:proofErr w:type="spellStart"/>
      <w:r w:rsidR="00832513" w:rsidRPr="002E3BC5">
        <w:rPr>
          <w:rFonts w:ascii="Arial" w:hAnsi="Arial" w:cs="Arial"/>
          <w:i/>
          <w:sz w:val="24"/>
          <w:szCs w:val="24"/>
        </w:rPr>
        <w:t>deitate</w:t>
      </w:r>
      <w:proofErr w:type="spellEnd"/>
      <w:r w:rsidR="00832513" w:rsidRPr="002E3BC5">
        <w:rPr>
          <w:rFonts w:ascii="Arial" w:hAnsi="Arial" w:cs="Arial"/>
          <w:i/>
          <w:sz w:val="24"/>
          <w:szCs w:val="24"/>
        </w:rPr>
        <w:t xml:space="preserve">, / col </w:t>
      </w:r>
      <w:proofErr w:type="spellStart"/>
      <w:r w:rsidR="00832513" w:rsidRPr="002E3BC5">
        <w:rPr>
          <w:rFonts w:ascii="Arial" w:hAnsi="Arial" w:cs="Arial"/>
          <w:i/>
          <w:sz w:val="24"/>
          <w:szCs w:val="24"/>
        </w:rPr>
        <w:t>cor</w:t>
      </w:r>
      <w:proofErr w:type="spellEnd"/>
      <w:r w:rsidR="00832513" w:rsidRPr="002E3BC5">
        <w:rPr>
          <w:rFonts w:ascii="Arial" w:hAnsi="Arial" w:cs="Arial"/>
          <w:i/>
          <w:sz w:val="24"/>
          <w:szCs w:val="24"/>
        </w:rPr>
        <w:t xml:space="preserve"> negando e bestemmiando quella, / e spregiando natura e sua </w:t>
      </w:r>
      <w:proofErr w:type="spellStart"/>
      <w:r w:rsidR="00832513" w:rsidRPr="002E3BC5">
        <w:rPr>
          <w:rFonts w:ascii="Arial" w:hAnsi="Arial" w:cs="Arial"/>
          <w:i/>
          <w:sz w:val="24"/>
          <w:szCs w:val="24"/>
        </w:rPr>
        <w:t>bontate</w:t>
      </w:r>
      <w:proofErr w:type="spellEnd"/>
      <w:r w:rsidR="00832513" w:rsidRPr="002E3BC5">
        <w:rPr>
          <w:rFonts w:ascii="Arial" w:hAnsi="Arial" w:cs="Arial"/>
          <w:sz w:val="24"/>
          <w:szCs w:val="24"/>
        </w:rPr>
        <w:t xml:space="preserve"> (v. 47-48), tr</w:t>
      </w:r>
      <w:r w:rsidR="00F7120E" w:rsidRPr="002E3BC5">
        <w:rPr>
          <w:rFonts w:ascii="Arial" w:hAnsi="Arial" w:cs="Arial"/>
          <w:sz w:val="24"/>
          <w:szCs w:val="24"/>
        </w:rPr>
        <w:t>oviamo i sodomiti e gli usurai.</w:t>
      </w:r>
    </w:p>
    <w:p w:rsidR="002747CD" w:rsidRDefault="008C7D2C" w:rsidP="009640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>I</w:t>
      </w:r>
      <w:r w:rsidR="00832513" w:rsidRPr="002E3BC5">
        <w:rPr>
          <w:rFonts w:ascii="Arial" w:hAnsi="Arial" w:cs="Arial"/>
          <w:sz w:val="24"/>
          <w:szCs w:val="24"/>
        </w:rPr>
        <w:t xml:space="preserve">n </w:t>
      </w:r>
      <w:proofErr w:type="spellStart"/>
      <w:r w:rsidR="00832513" w:rsidRPr="002E3BC5">
        <w:rPr>
          <w:rFonts w:ascii="Arial" w:hAnsi="Arial" w:cs="Arial"/>
          <w:sz w:val="24"/>
          <w:szCs w:val="24"/>
        </w:rPr>
        <w:t>Malebolge</w:t>
      </w:r>
      <w:proofErr w:type="spellEnd"/>
      <w:r w:rsidR="00832513" w:rsidRPr="002E3BC5">
        <w:rPr>
          <w:rFonts w:ascii="Arial" w:hAnsi="Arial" w:cs="Arial"/>
          <w:sz w:val="24"/>
          <w:szCs w:val="24"/>
        </w:rPr>
        <w:t xml:space="preserve"> troviamo </w:t>
      </w:r>
      <w:r w:rsidR="00E87C4F" w:rsidRPr="002E3BC5">
        <w:rPr>
          <w:rFonts w:ascii="Arial" w:hAnsi="Arial" w:cs="Arial"/>
          <w:sz w:val="24"/>
          <w:szCs w:val="24"/>
        </w:rPr>
        <w:t xml:space="preserve">seduttori e ruffiani, </w:t>
      </w:r>
      <w:r w:rsidR="00832513" w:rsidRPr="002E3BC5">
        <w:rPr>
          <w:rFonts w:ascii="Arial" w:hAnsi="Arial" w:cs="Arial"/>
          <w:sz w:val="24"/>
          <w:szCs w:val="24"/>
        </w:rPr>
        <w:t xml:space="preserve">simoniaci, </w:t>
      </w:r>
      <w:r w:rsidR="00E87C4F" w:rsidRPr="002E3BC5">
        <w:rPr>
          <w:rFonts w:ascii="Arial" w:hAnsi="Arial" w:cs="Arial"/>
          <w:sz w:val="24"/>
          <w:szCs w:val="24"/>
        </w:rPr>
        <w:t xml:space="preserve">ipocriti, </w:t>
      </w:r>
      <w:r w:rsidRPr="002E3BC5">
        <w:rPr>
          <w:rFonts w:ascii="Arial" w:hAnsi="Arial" w:cs="Arial"/>
          <w:sz w:val="24"/>
          <w:szCs w:val="24"/>
        </w:rPr>
        <w:t>consiglieri fraudolenti</w:t>
      </w:r>
      <w:r w:rsidR="00832513" w:rsidRPr="002E3BC5">
        <w:rPr>
          <w:rFonts w:ascii="Arial" w:hAnsi="Arial" w:cs="Arial"/>
          <w:sz w:val="24"/>
          <w:szCs w:val="24"/>
        </w:rPr>
        <w:t xml:space="preserve">. </w:t>
      </w:r>
      <w:r w:rsidR="002747CD" w:rsidRPr="002E3BC5">
        <w:rPr>
          <w:rFonts w:ascii="Arial" w:hAnsi="Arial" w:cs="Arial"/>
          <w:sz w:val="24"/>
          <w:szCs w:val="24"/>
        </w:rPr>
        <w:t xml:space="preserve">Vi </w:t>
      </w:r>
      <w:r w:rsidR="00D8512D" w:rsidRPr="002E3BC5">
        <w:rPr>
          <w:rFonts w:ascii="Arial" w:hAnsi="Arial" w:cs="Arial"/>
          <w:sz w:val="24"/>
          <w:szCs w:val="24"/>
        </w:rPr>
        <w:t>t</w:t>
      </w:r>
      <w:r w:rsidR="00964049" w:rsidRPr="002E3BC5">
        <w:rPr>
          <w:rFonts w:ascii="Arial" w:hAnsi="Arial" w:cs="Arial"/>
          <w:sz w:val="24"/>
          <w:szCs w:val="24"/>
        </w:rPr>
        <w:t>roviamo anche f</w:t>
      </w:r>
      <w:r w:rsidR="002747CD" w:rsidRPr="002E3BC5">
        <w:rPr>
          <w:rFonts w:ascii="Arial" w:hAnsi="Arial" w:cs="Arial"/>
          <w:sz w:val="24"/>
          <w:szCs w:val="24"/>
        </w:rPr>
        <w:t>atti delittuosi secondo le nostre valutazion</w:t>
      </w:r>
      <w:r w:rsidR="00964049" w:rsidRPr="002E3BC5">
        <w:rPr>
          <w:rFonts w:ascii="Arial" w:hAnsi="Arial" w:cs="Arial"/>
          <w:sz w:val="24"/>
          <w:szCs w:val="24"/>
        </w:rPr>
        <w:t>i: la baratteria (corruzione), il furto, il falso nummario, il falso testamento per sostituzione di persona.</w:t>
      </w:r>
    </w:p>
    <w:p w:rsidR="004E61CC" w:rsidRDefault="00B65E3B" w:rsidP="002747C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la selezione </w:t>
      </w:r>
      <w:r w:rsidRPr="002E3BC5">
        <w:rPr>
          <w:rFonts w:ascii="Arial" w:hAnsi="Arial" w:cs="Arial"/>
          <w:sz w:val="24"/>
          <w:szCs w:val="24"/>
        </w:rPr>
        <w:t>dei deli</w:t>
      </w:r>
      <w:r>
        <w:rPr>
          <w:rFonts w:ascii="Arial" w:hAnsi="Arial" w:cs="Arial"/>
          <w:sz w:val="24"/>
          <w:szCs w:val="24"/>
        </w:rPr>
        <w:t>tti meritevoli di pena severa i</w:t>
      </w:r>
      <w:r>
        <w:rPr>
          <w:rFonts w:ascii="Arial" w:hAnsi="Arial" w:cs="Arial"/>
          <w:sz w:val="24"/>
          <w:szCs w:val="24"/>
        </w:rPr>
        <w:t>n ordinamenti giuridici moderni, l’inferno dantesco non offre indicazioni utili.</w:t>
      </w:r>
    </w:p>
    <w:p w:rsidR="000A434B" w:rsidRDefault="004B1BC6" w:rsidP="004E61C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 un piano </w:t>
      </w:r>
      <w:r w:rsidR="0065738D">
        <w:rPr>
          <w:rFonts w:ascii="Arial" w:hAnsi="Arial" w:cs="Arial"/>
          <w:sz w:val="24"/>
          <w:szCs w:val="24"/>
        </w:rPr>
        <w:t xml:space="preserve">più </w:t>
      </w:r>
      <w:r>
        <w:rPr>
          <w:rFonts w:ascii="Arial" w:hAnsi="Arial" w:cs="Arial"/>
          <w:sz w:val="24"/>
          <w:szCs w:val="24"/>
        </w:rPr>
        <w:t>ampio di quello del diritto,</w:t>
      </w:r>
      <w:r w:rsidRPr="002E3BC5">
        <w:rPr>
          <w:rFonts w:ascii="Arial" w:hAnsi="Arial" w:cs="Arial"/>
          <w:sz w:val="24"/>
          <w:szCs w:val="24"/>
        </w:rPr>
        <w:t xml:space="preserve"> </w:t>
      </w:r>
      <w:r w:rsidR="001D2AB0" w:rsidRPr="002E3BC5">
        <w:rPr>
          <w:rFonts w:ascii="Arial" w:hAnsi="Arial" w:cs="Arial"/>
          <w:sz w:val="24"/>
          <w:szCs w:val="24"/>
        </w:rPr>
        <w:t xml:space="preserve">l’inferno dantesco interessa la </w:t>
      </w:r>
      <w:r w:rsidR="00964049" w:rsidRPr="002E3BC5">
        <w:rPr>
          <w:rFonts w:ascii="Arial" w:hAnsi="Arial" w:cs="Arial"/>
          <w:sz w:val="24"/>
          <w:szCs w:val="24"/>
        </w:rPr>
        <w:t>riflessione</w:t>
      </w:r>
      <w:r>
        <w:rPr>
          <w:rFonts w:ascii="Arial" w:hAnsi="Arial" w:cs="Arial"/>
          <w:sz w:val="24"/>
          <w:szCs w:val="24"/>
        </w:rPr>
        <w:t xml:space="preserve"> e</w:t>
      </w:r>
      <w:r w:rsidR="001B0367">
        <w:rPr>
          <w:rFonts w:ascii="Arial" w:hAnsi="Arial" w:cs="Arial"/>
          <w:sz w:val="24"/>
          <w:szCs w:val="24"/>
        </w:rPr>
        <w:t xml:space="preserve"> valutazione </w:t>
      </w:r>
      <w:r>
        <w:rPr>
          <w:rFonts w:ascii="Arial" w:hAnsi="Arial" w:cs="Arial"/>
          <w:sz w:val="24"/>
          <w:szCs w:val="24"/>
        </w:rPr>
        <w:t xml:space="preserve">sui </w:t>
      </w:r>
      <w:r w:rsidR="001B0367">
        <w:rPr>
          <w:rFonts w:ascii="Arial" w:hAnsi="Arial" w:cs="Arial"/>
          <w:sz w:val="24"/>
          <w:szCs w:val="24"/>
        </w:rPr>
        <w:t>comportamenti degli uomini</w:t>
      </w:r>
      <w:r>
        <w:rPr>
          <w:rFonts w:ascii="Arial" w:hAnsi="Arial" w:cs="Arial"/>
          <w:sz w:val="24"/>
          <w:szCs w:val="24"/>
        </w:rPr>
        <w:t xml:space="preserve">. La riflessione etica resta aperta anche su fatti e stili di vita che Dante considera peccati </w:t>
      </w:r>
      <w:r w:rsidR="002406B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d’incontinenza</w:t>
      </w:r>
      <w:r w:rsidR="002406BA">
        <w:rPr>
          <w:rFonts w:ascii="Arial" w:hAnsi="Arial" w:cs="Arial"/>
          <w:sz w:val="24"/>
          <w:szCs w:val="24"/>
        </w:rPr>
        <w:t xml:space="preserve"> o d’altra natura),</w:t>
      </w:r>
      <w:r>
        <w:rPr>
          <w:rFonts w:ascii="Arial" w:hAnsi="Arial" w:cs="Arial"/>
          <w:sz w:val="24"/>
          <w:szCs w:val="24"/>
        </w:rPr>
        <w:t xml:space="preserve"> o sul viver </w:t>
      </w:r>
      <w:proofErr w:type="spellStart"/>
      <w:r w:rsidRPr="004B1BC6">
        <w:rPr>
          <w:rFonts w:ascii="Arial" w:hAnsi="Arial" w:cs="Arial"/>
          <w:i/>
          <w:sz w:val="24"/>
          <w:szCs w:val="24"/>
        </w:rPr>
        <w:t>sanza</w:t>
      </w:r>
      <w:proofErr w:type="spellEnd"/>
      <w:r w:rsidRPr="004B1BC6">
        <w:rPr>
          <w:rFonts w:ascii="Arial" w:hAnsi="Arial" w:cs="Arial"/>
          <w:i/>
          <w:sz w:val="24"/>
          <w:szCs w:val="24"/>
        </w:rPr>
        <w:t xml:space="preserve"> infamia e </w:t>
      </w:r>
      <w:proofErr w:type="spellStart"/>
      <w:r w:rsidRPr="004B1BC6">
        <w:rPr>
          <w:rFonts w:ascii="Arial" w:hAnsi="Arial" w:cs="Arial"/>
          <w:i/>
          <w:sz w:val="24"/>
          <w:szCs w:val="24"/>
        </w:rPr>
        <w:t>sanza</w:t>
      </w:r>
      <w:proofErr w:type="spellEnd"/>
      <w:r w:rsidRPr="004B1BC6">
        <w:rPr>
          <w:rFonts w:ascii="Arial" w:hAnsi="Arial" w:cs="Arial"/>
          <w:i/>
          <w:sz w:val="24"/>
          <w:szCs w:val="24"/>
        </w:rPr>
        <w:t xml:space="preserve"> lodo</w:t>
      </w:r>
      <w:r w:rsidR="002406B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406B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f</w:t>
      </w:r>
      <w:proofErr w:type="spellEnd"/>
      <w:r w:rsidR="00CC2B0F">
        <w:rPr>
          <w:rFonts w:ascii="Arial" w:hAnsi="Arial" w:cs="Arial"/>
          <w:sz w:val="24"/>
          <w:szCs w:val="24"/>
        </w:rPr>
        <w:t xml:space="preserve">. III, </w:t>
      </w:r>
      <w:r>
        <w:rPr>
          <w:rFonts w:ascii="Arial" w:hAnsi="Arial" w:cs="Arial"/>
          <w:sz w:val="24"/>
          <w:szCs w:val="24"/>
        </w:rPr>
        <w:t>36)</w:t>
      </w:r>
      <w:r w:rsidR="0065738D">
        <w:rPr>
          <w:rFonts w:ascii="Arial" w:hAnsi="Arial" w:cs="Arial"/>
          <w:sz w:val="24"/>
          <w:szCs w:val="24"/>
        </w:rPr>
        <w:t xml:space="preserve">, oggetto di giudizi </w:t>
      </w:r>
      <w:proofErr w:type="spellStart"/>
      <w:r w:rsidR="0065738D">
        <w:rPr>
          <w:rFonts w:ascii="Arial" w:hAnsi="Arial" w:cs="Arial"/>
          <w:sz w:val="24"/>
          <w:szCs w:val="24"/>
        </w:rPr>
        <w:t>sprezzan</w:t>
      </w:r>
      <w:proofErr w:type="spellEnd"/>
      <w:r w:rsidR="0065738D">
        <w:rPr>
          <w:rFonts w:ascii="Arial" w:hAnsi="Arial" w:cs="Arial"/>
          <w:sz w:val="24"/>
          <w:szCs w:val="24"/>
        </w:rPr>
        <w:t xml:space="preserve"> </w:t>
      </w:r>
      <w:r w:rsidR="00CC2B0F">
        <w:rPr>
          <w:rFonts w:ascii="Arial" w:hAnsi="Arial" w:cs="Arial"/>
          <w:sz w:val="24"/>
          <w:szCs w:val="24"/>
        </w:rPr>
        <w:t>i</w:t>
      </w:r>
      <w:r w:rsidR="0065738D">
        <w:rPr>
          <w:rFonts w:ascii="Arial" w:hAnsi="Arial" w:cs="Arial"/>
          <w:sz w:val="24"/>
          <w:szCs w:val="24"/>
        </w:rPr>
        <w:t xml:space="preserve"> </w:t>
      </w:r>
      <w:r w:rsidR="0065738D">
        <w:rPr>
          <w:rFonts w:ascii="Arial" w:hAnsi="Arial" w:cs="Arial"/>
          <w:sz w:val="24"/>
          <w:szCs w:val="24"/>
        </w:rPr>
        <w:t>(v. 47s.)</w:t>
      </w:r>
      <w:r w:rsidR="00CC2B0F">
        <w:rPr>
          <w:rFonts w:ascii="Arial" w:hAnsi="Arial" w:cs="Arial"/>
          <w:sz w:val="24"/>
          <w:szCs w:val="24"/>
        </w:rPr>
        <w:t>: “</w:t>
      </w:r>
      <w:r w:rsidR="00CC2B0F" w:rsidRPr="00CC2B0F">
        <w:rPr>
          <w:rFonts w:ascii="Arial" w:hAnsi="Arial" w:cs="Arial"/>
          <w:i/>
          <w:sz w:val="24"/>
          <w:szCs w:val="24"/>
        </w:rPr>
        <w:t xml:space="preserve">non </w:t>
      </w:r>
      <w:proofErr w:type="spellStart"/>
      <w:r w:rsidR="00CC2B0F" w:rsidRPr="00CC2B0F">
        <w:rPr>
          <w:rFonts w:ascii="Arial" w:hAnsi="Arial" w:cs="Arial"/>
          <w:i/>
          <w:sz w:val="24"/>
          <w:szCs w:val="24"/>
        </w:rPr>
        <w:t>ragioniam</w:t>
      </w:r>
      <w:proofErr w:type="spellEnd"/>
      <w:r w:rsidR="00CC2B0F" w:rsidRPr="00CC2B0F">
        <w:rPr>
          <w:rFonts w:ascii="Arial" w:hAnsi="Arial" w:cs="Arial"/>
          <w:i/>
          <w:sz w:val="24"/>
          <w:szCs w:val="24"/>
        </w:rPr>
        <w:t xml:space="preserve"> di lor, ma guarda e passa</w:t>
      </w:r>
      <w:r w:rsidR="00CC2B0F">
        <w:rPr>
          <w:rFonts w:ascii="Arial" w:hAnsi="Arial" w:cs="Arial"/>
          <w:sz w:val="24"/>
          <w:szCs w:val="24"/>
        </w:rPr>
        <w:t xml:space="preserve">”. </w:t>
      </w:r>
    </w:p>
    <w:p w:rsidR="004B1BC6" w:rsidRDefault="001D2AB0" w:rsidP="004E61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 xml:space="preserve">Profili specifici d’interesse </w:t>
      </w:r>
      <w:r w:rsidR="007F5DDC" w:rsidRPr="002E3BC5">
        <w:rPr>
          <w:rFonts w:ascii="Arial" w:hAnsi="Arial" w:cs="Arial"/>
          <w:sz w:val="24"/>
          <w:szCs w:val="24"/>
        </w:rPr>
        <w:t xml:space="preserve">morale </w:t>
      </w:r>
      <w:r w:rsidRPr="002E3BC5">
        <w:rPr>
          <w:rFonts w:ascii="Arial" w:hAnsi="Arial" w:cs="Arial"/>
          <w:sz w:val="24"/>
          <w:szCs w:val="24"/>
        </w:rPr>
        <w:t xml:space="preserve">possono essere </w:t>
      </w:r>
      <w:r w:rsidR="002406BA">
        <w:rPr>
          <w:rFonts w:ascii="Arial" w:hAnsi="Arial" w:cs="Arial"/>
          <w:sz w:val="24"/>
          <w:szCs w:val="24"/>
        </w:rPr>
        <w:t>ritrovati in tutti gli episodi;</w:t>
      </w:r>
      <w:r w:rsidR="007F5DDC" w:rsidRPr="002E3BC5">
        <w:rPr>
          <w:rFonts w:ascii="Arial" w:hAnsi="Arial" w:cs="Arial"/>
          <w:sz w:val="24"/>
          <w:szCs w:val="24"/>
        </w:rPr>
        <w:t xml:space="preserve"> anche </w:t>
      </w:r>
      <w:r w:rsidR="002406BA">
        <w:rPr>
          <w:rFonts w:ascii="Arial" w:hAnsi="Arial" w:cs="Arial"/>
          <w:sz w:val="24"/>
          <w:szCs w:val="24"/>
        </w:rPr>
        <w:t xml:space="preserve">in </w:t>
      </w:r>
      <w:r w:rsidR="007F5DDC" w:rsidRPr="002E3BC5">
        <w:rPr>
          <w:rFonts w:ascii="Arial" w:hAnsi="Arial" w:cs="Arial"/>
          <w:sz w:val="24"/>
          <w:szCs w:val="24"/>
        </w:rPr>
        <w:t xml:space="preserve">comportamenti </w:t>
      </w:r>
      <w:r w:rsidRPr="002E3BC5">
        <w:rPr>
          <w:rFonts w:ascii="Arial" w:hAnsi="Arial" w:cs="Arial"/>
          <w:sz w:val="24"/>
          <w:szCs w:val="24"/>
        </w:rPr>
        <w:t>di Dante</w:t>
      </w:r>
      <w:r w:rsidR="002406BA" w:rsidRPr="002E3BC5">
        <w:rPr>
          <w:rStyle w:val="Rimandonotaapidipagina"/>
          <w:rFonts w:ascii="Arial" w:hAnsi="Arial" w:cs="Arial"/>
          <w:sz w:val="24"/>
          <w:szCs w:val="24"/>
        </w:rPr>
        <w:footnoteReference w:id="12"/>
      </w:r>
      <w:r w:rsidR="007F5DDC" w:rsidRPr="002E3BC5">
        <w:rPr>
          <w:rFonts w:ascii="Arial" w:hAnsi="Arial" w:cs="Arial"/>
          <w:sz w:val="24"/>
          <w:szCs w:val="24"/>
        </w:rPr>
        <w:t xml:space="preserve"> o in </w:t>
      </w:r>
      <w:r w:rsidR="002406BA">
        <w:rPr>
          <w:rFonts w:ascii="Arial" w:hAnsi="Arial" w:cs="Arial"/>
          <w:sz w:val="24"/>
          <w:szCs w:val="24"/>
        </w:rPr>
        <w:t xml:space="preserve">interventi </w:t>
      </w:r>
      <w:r w:rsidR="007F5DDC" w:rsidRPr="002E3BC5">
        <w:rPr>
          <w:rFonts w:ascii="Arial" w:hAnsi="Arial" w:cs="Arial"/>
          <w:sz w:val="24"/>
          <w:szCs w:val="24"/>
        </w:rPr>
        <w:t>di Virgilio</w:t>
      </w:r>
      <w:r w:rsidR="007F5DDC" w:rsidRPr="002E3BC5">
        <w:rPr>
          <w:rStyle w:val="Rimandonotaapidipagina"/>
          <w:rFonts w:ascii="Arial" w:hAnsi="Arial" w:cs="Arial"/>
          <w:sz w:val="24"/>
          <w:szCs w:val="24"/>
        </w:rPr>
        <w:footnoteReference w:id="13"/>
      </w:r>
      <w:r w:rsidR="007F5DDC" w:rsidRPr="002E3BC5">
        <w:rPr>
          <w:rFonts w:ascii="Arial" w:hAnsi="Arial" w:cs="Arial"/>
          <w:sz w:val="24"/>
          <w:szCs w:val="24"/>
        </w:rPr>
        <w:t>.</w:t>
      </w:r>
      <w:r w:rsidR="000A434B">
        <w:rPr>
          <w:rFonts w:ascii="Arial" w:hAnsi="Arial" w:cs="Arial"/>
          <w:sz w:val="24"/>
          <w:szCs w:val="24"/>
        </w:rPr>
        <w:t xml:space="preserve"> </w:t>
      </w:r>
      <w:r w:rsidR="004B1BC6" w:rsidRPr="002E3BC5">
        <w:rPr>
          <w:rFonts w:ascii="Arial" w:hAnsi="Arial" w:cs="Arial"/>
          <w:sz w:val="24"/>
          <w:szCs w:val="24"/>
        </w:rPr>
        <w:t xml:space="preserve">Anche le pene, messe in scena </w:t>
      </w:r>
      <w:r w:rsidR="00A142AA">
        <w:rPr>
          <w:rFonts w:ascii="Arial" w:hAnsi="Arial" w:cs="Arial"/>
          <w:sz w:val="24"/>
          <w:szCs w:val="24"/>
        </w:rPr>
        <w:t xml:space="preserve">in </w:t>
      </w:r>
      <w:r w:rsidR="004B1BC6" w:rsidRPr="002E3BC5">
        <w:rPr>
          <w:rFonts w:ascii="Arial" w:hAnsi="Arial" w:cs="Arial"/>
          <w:sz w:val="24"/>
          <w:szCs w:val="24"/>
        </w:rPr>
        <w:t xml:space="preserve">potenti allegorie, vanno lette come valutazione morale dei peccati. </w:t>
      </w:r>
    </w:p>
    <w:p w:rsidR="0065738D" w:rsidRDefault="0065738D" w:rsidP="00D95FC3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E61CC" w:rsidRDefault="00B65E3B" w:rsidP="00D95F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b/>
          <w:sz w:val="24"/>
          <w:szCs w:val="24"/>
        </w:rPr>
        <w:t>3.3.</w:t>
      </w:r>
      <w:r w:rsidRPr="002E3BC5">
        <w:rPr>
          <w:rFonts w:ascii="Arial" w:hAnsi="Arial" w:cs="Arial"/>
          <w:sz w:val="24"/>
          <w:szCs w:val="24"/>
        </w:rPr>
        <w:tab/>
      </w:r>
      <w:r w:rsidR="000A397B" w:rsidRPr="002E3BC5">
        <w:rPr>
          <w:rFonts w:ascii="Arial" w:hAnsi="Arial" w:cs="Arial"/>
          <w:sz w:val="24"/>
          <w:szCs w:val="24"/>
        </w:rPr>
        <w:t xml:space="preserve">Per </w:t>
      </w:r>
      <w:r w:rsidR="007F5DDC" w:rsidRPr="002E3BC5">
        <w:rPr>
          <w:rFonts w:ascii="Arial" w:hAnsi="Arial" w:cs="Arial"/>
          <w:sz w:val="24"/>
          <w:szCs w:val="24"/>
        </w:rPr>
        <w:t>una riflessione d’i</w:t>
      </w:r>
      <w:r w:rsidR="000A434B">
        <w:rPr>
          <w:rFonts w:ascii="Arial" w:hAnsi="Arial" w:cs="Arial"/>
          <w:sz w:val="24"/>
          <w:szCs w:val="24"/>
        </w:rPr>
        <w:t xml:space="preserve">nsieme nell’ottica del giurista </w:t>
      </w:r>
      <w:r w:rsidR="007F5DDC" w:rsidRPr="002E3BC5">
        <w:rPr>
          <w:rFonts w:ascii="Arial" w:hAnsi="Arial" w:cs="Arial"/>
          <w:sz w:val="24"/>
          <w:szCs w:val="24"/>
        </w:rPr>
        <w:t xml:space="preserve">sono </w:t>
      </w:r>
      <w:r w:rsidR="000A434B">
        <w:rPr>
          <w:rFonts w:ascii="Arial" w:hAnsi="Arial" w:cs="Arial"/>
          <w:sz w:val="24"/>
          <w:szCs w:val="24"/>
        </w:rPr>
        <w:t>d’</w:t>
      </w:r>
      <w:r w:rsidR="007F5DDC" w:rsidRPr="002E3BC5">
        <w:rPr>
          <w:rFonts w:ascii="Arial" w:hAnsi="Arial" w:cs="Arial"/>
          <w:sz w:val="24"/>
          <w:szCs w:val="24"/>
        </w:rPr>
        <w:t xml:space="preserve">interesse </w:t>
      </w:r>
      <w:r w:rsidR="000A397B" w:rsidRPr="002E3BC5">
        <w:rPr>
          <w:rFonts w:ascii="Arial" w:hAnsi="Arial" w:cs="Arial"/>
          <w:sz w:val="24"/>
          <w:szCs w:val="24"/>
        </w:rPr>
        <w:t xml:space="preserve">i punti in cui emerge </w:t>
      </w:r>
      <w:r w:rsidR="00D95FC3" w:rsidRPr="002E3BC5">
        <w:rPr>
          <w:rFonts w:ascii="Arial" w:hAnsi="Arial" w:cs="Arial"/>
          <w:sz w:val="24"/>
          <w:szCs w:val="24"/>
        </w:rPr>
        <w:t xml:space="preserve">(sempre in forma d’allegoria) </w:t>
      </w:r>
      <w:r w:rsidR="000A397B" w:rsidRPr="002E3BC5">
        <w:rPr>
          <w:rFonts w:ascii="Arial" w:hAnsi="Arial" w:cs="Arial"/>
          <w:sz w:val="24"/>
          <w:szCs w:val="24"/>
        </w:rPr>
        <w:t>la dimensione razional</w:t>
      </w:r>
      <w:r w:rsidR="0065738D">
        <w:rPr>
          <w:rFonts w:ascii="Arial" w:hAnsi="Arial" w:cs="Arial"/>
          <w:sz w:val="24"/>
          <w:szCs w:val="24"/>
        </w:rPr>
        <w:t>e</w:t>
      </w:r>
      <w:r w:rsidR="000A397B" w:rsidRPr="002E3BC5">
        <w:rPr>
          <w:rFonts w:ascii="Arial" w:hAnsi="Arial" w:cs="Arial"/>
          <w:sz w:val="24"/>
          <w:szCs w:val="24"/>
        </w:rPr>
        <w:t xml:space="preserve"> del giudizio</w:t>
      </w:r>
      <w:r w:rsidR="00D95FC3" w:rsidRPr="002E3BC5">
        <w:rPr>
          <w:rFonts w:ascii="Arial" w:hAnsi="Arial" w:cs="Arial"/>
          <w:sz w:val="24"/>
          <w:szCs w:val="24"/>
        </w:rPr>
        <w:t xml:space="preserve"> di responsabilità</w:t>
      </w:r>
      <w:r w:rsidR="004E61CC">
        <w:rPr>
          <w:rFonts w:ascii="Arial" w:hAnsi="Arial" w:cs="Arial"/>
          <w:sz w:val="24"/>
          <w:szCs w:val="24"/>
        </w:rPr>
        <w:t>.</w:t>
      </w:r>
    </w:p>
    <w:p w:rsidR="004E61CC" w:rsidRDefault="004E61CC" w:rsidP="00D95FC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All’ingresso dell’inferno </w:t>
      </w:r>
      <w:r w:rsidR="000A397B" w:rsidRPr="002E3BC5">
        <w:rPr>
          <w:rFonts w:ascii="Arial" w:hAnsi="Arial" w:cs="Arial"/>
          <w:sz w:val="24"/>
          <w:szCs w:val="24"/>
        </w:rPr>
        <w:t xml:space="preserve">Minosse, </w:t>
      </w:r>
      <w:r w:rsidR="000A397B" w:rsidRPr="002E3BC5">
        <w:rPr>
          <w:rFonts w:ascii="Arial" w:hAnsi="Arial" w:cs="Arial"/>
          <w:i/>
          <w:sz w:val="24"/>
          <w:szCs w:val="24"/>
        </w:rPr>
        <w:t>conoscitor delle peccata</w:t>
      </w:r>
      <w:r w:rsidR="000A397B" w:rsidRPr="002E3BC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A397B" w:rsidRPr="002E3BC5">
        <w:rPr>
          <w:rFonts w:ascii="Arial" w:hAnsi="Arial" w:cs="Arial"/>
          <w:sz w:val="24"/>
          <w:szCs w:val="24"/>
        </w:rPr>
        <w:t>If</w:t>
      </w:r>
      <w:proofErr w:type="spellEnd"/>
      <w:r w:rsidR="000A397B" w:rsidRPr="002E3BC5">
        <w:rPr>
          <w:rFonts w:ascii="Arial" w:hAnsi="Arial" w:cs="Arial"/>
          <w:sz w:val="24"/>
          <w:szCs w:val="24"/>
        </w:rPr>
        <w:t xml:space="preserve"> V, 9)</w:t>
      </w:r>
      <w:r>
        <w:rPr>
          <w:rFonts w:ascii="Arial" w:hAnsi="Arial" w:cs="Arial"/>
          <w:sz w:val="24"/>
          <w:szCs w:val="24"/>
        </w:rPr>
        <w:t>,</w:t>
      </w:r>
      <w:r w:rsidR="000A397B" w:rsidRPr="002E3BC5">
        <w:rPr>
          <w:rFonts w:ascii="Arial" w:hAnsi="Arial" w:cs="Arial"/>
          <w:sz w:val="24"/>
          <w:szCs w:val="24"/>
        </w:rPr>
        <w:t xml:space="preserve"> sta </w:t>
      </w:r>
      <w:r w:rsidR="000A397B" w:rsidRPr="002E3BC5">
        <w:rPr>
          <w:rFonts w:ascii="Arial" w:hAnsi="Arial" w:cs="Arial"/>
          <w:i/>
          <w:sz w:val="24"/>
          <w:szCs w:val="24"/>
        </w:rPr>
        <w:t xml:space="preserve">orribilmente, e ringhia; / esamina le colpe ne l’entrata, / giudica e manda secondo s’avvinghia </w:t>
      </w:r>
      <w:r w:rsidR="000A397B" w:rsidRPr="002E3BC5">
        <w:rPr>
          <w:rFonts w:ascii="Arial" w:hAnsi="Arial" w:cs="Arial"/>
          <w:sz w:val="24"/>
          <w:szCs w:val="24"/>
        </w:rPr>
        <w:t>(</w:t>
      </w:r>
      <w:proofErr w:type="spellStart"/>
      <w:r w:rsidR="000A397B" w:rsidRPr="002E3BC5">
        <w:rPr>
          <w:rFonts w:ascii="Arial" w:hAnsi="Arial" w:cs="Arial"/>
          <w:sz w:val="24"/>
          <w:szCs w:val="24"/>
        </w:rPr>
        <w:t>If</w:t>
      </w:r>
      <w:proofErr w:type="spellEnd"/>
      <w:r w:rsidR="000A397B" w:rsidRPr="002E3BC5">
        <w:rPr>
          <w:rFonts w:ascii="Arial" w:hAnsi="Arial" w:cs="Arial"/>
          <w:sz w:val="24"/>
          <w:szCs w:val="24"/>
        </w:rPr>
        <w:t xml:space="preserve"> V, 4-6)</w:t>
      </w:r>
      <w:r w:rsidR="00035D33" w:rsidRPr="002E3BC5">
        <w:rPr>
          <w:rStyle w:val="Rimandonotaapidipagina"/>
          <w:rFonts w:ascii="Arial" w:hAnsi="Arial" w:cs="Arial"/>
          <w:sz w:val="24"/>
          <w:szCs w:val="24"/>
        </w:rPr>
        <w:footnoteReference w:id="14"/>
      </w:r>
      <w:r w:rsidR="000A397B" w:rsidRPr="002E3BC5">
        <w:rPr>
          <w:rFonts w:ascii="Arial" w:hAnsi="Arial" w:cs="Arial"/>
          <w:sz w:val="24"/>
          <w:szCs w:val="24"/>
        </w:rPr>
        <w:t>.</w:t>
      </w:r>
    </w:p>
    <w:p w:rsidR="00D95FC3" w:rsidRPr="002E3BC5" w:rsidRDefault="004E61CC" w:rsidP="00D95F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 xml:space="preserve"> </w:t>
      </w:r>
      <w:r w:rsidR="00D95FC3" w:rsidRPr="002E3BC5">
        <w:rPr>
          <w:rFonts w:ascii="Arial" w:hAnsi="Arial" w:cs="Arial"/>
          <w:sz w:val="24"/>
          <w:szCs w:val="24"/>
        </w:rPr>
        <w:t xml:space="preserve">Nel </w:t>
      </w:r>
      <w:r>
        <w:rPr>
          <w:rFonts w:ascii="Arial" w:hAnsi="Arial" w:cs="Arial"/>
          <w:sz w:val="24"/>
          <w:szCs w:val="24"/>
        </w:rPr>
        <w:t>g</w:t>
      </w:r>
      <w:r w:rsidR="00D95FC3" w:rsidRPr="002E3BC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r</w:t>
      </w:r>
      <w:r w:rsidR="00D95FC3" w:rsidRPr="002E3BC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ne dei consiglieri fraudolenti </w:t>
      </w:r>
      <w:r w:rsidR="00D95FC3" w:rsidRPr="002E3BC5">
        <w:rPr>
          <w:rFonts w:ascii="Arial" w:hAnsi="Arial" w:cs="Arial"/>
          <w:sz w:val="24"/>
          <w:szCs w:val="24"/>
        </w:rPr>
        <w:t xml:space="preserve">Guido </w:t>
      </w:r>
      <w:r>
        <w:rPr>
          <w:rFonts w:ascii="Arial" w:hAnsi="Arial" w:cs="Arial"/>
          <w:sz w:val="24"/>
          <w:szCs w:val="24"/>
        </w:rPr>
        <w:t>da</w:t>
      </w:r>
      <w:r w:rsidRPr="002E3BC5">
        <w:rPr>
          <w:rFonts w:ascii="Arial" w:hAnsi="Arial" w:cs="Arial"/>
          <w:sz w:val="24"/>
          <w:szCs w:val="24"/>
        </w:rPr>
        <w:t xml:space="preserve"> Montefeltro, uomo di opere </w:t>
      </w:r>
      <w:r w:rsidRPr="002E3BC5">
        <w:rPr>
          <w:rFonts w:ascii="Arial" w:hAnsi="Arial" w:cs="Arial"/>
          <w:i/>
          <w:sz w:val="24"/>
          <w:szCs w:val="24"/>
        </w:rPr>
        <w:t>di volpe</w:t>
      </w:r>
      <w:r w:rsidRPr="002E3BC5">
        <w:rPr>
          <w:rFonts w:ascii="Arial" w:hAnsi="Arial" w:cs="Arial"/>
          <w:sz w:val="24"/>
          <w:szCs w:val="24"/>
        </w:rPr>
        <w:t>, fattosi frate francescano in tarda età</w:t>
      </w:r>
      <w:r w:rsidR="00F31808">
        <w:rPr>
          <w:rFonts w:ascii="Arial" w:hAnsi="Arial" w:cs="Arial"/>
          <w:sz w:val="24"/>
          <w:szCs w:val="24"/>
        </w:rPr>
        <w:t>,</w:t>
      </w:r>
      <w:r w:rsidRPr="002E3B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racconta (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XXVII, 73s.) come Papa Bonifacio VIII, </w:t>
      </w:r>
      <w:r w:rsidRPr="004E61CC">
        <w:rPr>
          <w:rFonts w:ascii="Arial" w:hAnsi="Arial" w:cs="Arial"/>
          <w:i/>
          <w:sz w:val="24"/>
          <w:szCs w:val="24"/>
        </w:rPr>
        <w:t>principe de’ novi farisei</w:t>
      </w:r>
      <w:r>
        <w:rPr>
          <w:rFonts w:ascii="Arial" w:hAnsi="Arial" w:cs="Arial"/>
          <w:sz w:val="24"/>
          <w:szCs w:val="24"/>
        </w:rPr>
        <w:t xml:space="preserve">, lo rimise </w:t>
      </w:r>
      <w:r w:rsidRPr="004E61CC">
        <w:rPr>
          <w:rFonts w:ascii="Arial" w:hAnsi="Arial" w:cs="Arial"/>
          <w:i/>
          <w:sz w:val="24"/>
          <w:szCs w:val="24"/>
        </w:rPr>
        <w:t>nelle prime colpe</w:t>
      </w:r>
      <w:r>
        <w:rPr>
          <w:rFonts w:ascii="Arial" w:hAnsi="Arial" w:cs="Arial"/>
          <w:sz w:val="24"/>
          <w:szCs w:val="24"/>
        </w:rPr>
        <w:t xml:space="preserve">, chiedendogli un consiglio: </w:t>
      </w:r>
      <w:r w:rsidR="00D95FC3" w:rsidRPr="002E3BC5">
        <w:rPr>
          <w:rFonts w:ascii="Arial" w:hAnsi="Arial" w:cs="Arial"/>
          <w:sz w:val="24"/>
          <w:szCs w:val="24"/>
        </w:rPr>
        <w:t>“</w:t>
      </w:r>
      <w:r w:rsidR="00D95FC3" w:rsidRPr="002E3BC5">
        <w:rPr>
          <w:rFonts w:ascii="Arial" w:hAnsi="Arial" w:cs="Arial"/>
          <w:i/>
          <w:sz w:val="24"/>
          <w:szCs w:val="24"/>
        </w:rPr>
        <w:t xml:space="preserve">finor t’assolvo, e tu m’insegna fare / sì come </w:t>
      </w:r>
      <w:proofErr w:type="spellStart"/>
      <w:r w:rsidR="00D95FC3" w:rsidRPr="002E3BC5">
        <w:rPr>
          <w:rFonts w:ascii="Arial" w:hAnsi="Arial" w:cs="Arial"/>
          <w:i/>
          <w:sz w:val="24"/>
          <w:szCs w:val="24"/>
        </w:rPr>
        <w:t>Penestrino</w:t>
      </w:r>
      <w:proofErr w:type="spellEnd"/>
      <w:r w:rsidR="00D95FC3" w:rsidRPr="002E3BC5">
        <w:rPr>
          <w:rFonts w:ascii="Arial" w:hAnsi="Arial" w:cs="Arial"/>
          <w:i/>
          <w:sz w:val="24"/>
          <w:szCs w:val="24"/>
        </w:rPr>
        <w:t xml:space="preserve"> in terra getti</w:t>
      </w:r>
      <w:r w:rsidR="00D95FC3" w:rsidRPr="002E3BC5">
        <w:rPr>
          <w:rFonts w:ascii="Arial" w:hAnsi="Arial" w:cs="Arial"/>
          <w:sz w:val="24"/>
          <w:szCs w:val="24"/>
        </w:rPr>
        <w:t>”. Su questo affidamento (</w:t>
      </w:r>
      <w:r w:rsidR="00D95FC3" w:rsidRPr="002E3BC5">
        <w:rPr>
          <w:rFonts w:ascii="Arial" w:hAnsi="Arial" w:cs="Arial"/>
          <w:i/>
          <w:sz w:val="24"/>
          <w:szCs w:val="24"/>
        </w:rPr>
        <w:t xml:space="preserve">Padre, da che tu mi lavi di quel peccato in cui mo’ cader </w:t>
      </w:r>
      <w:proofErr w:type="spellStart"/>
      <w:r w:rsidR="00D95FC3" w:rsidRPr="002E3BC5">
        <w:rPr>
          <w:rFonts w:ascii="Arial" w:hAnsi="Arial" w:cs="Arial"/>
          <w:i/>
          <w:sz w:val="24"/>
          <w:szCs w:val="24"/>
        </w:rPr>
        <w:t>deggio</w:t>
      </w:r>
      <w:proofErr w:type="spellEnd"/>
      <w:r w:rsidR="00D95FC3" w:rsidRPr="002E3BC5">
        <w:rPr>
          <w:rFonts w:ascii="Arial" w:hAnsi="Arial" w:cs="Arial"/>
          <w:sz w:val="24"/>
          <w:szCs w:val="24"/>
        </w:rPr>
        <w:t xml:space="preserve">) Guido consiglia: </w:t>
      </w:r>
      <w:r w:rsidR="00D95FC3" w:rsidRPr="002E3BC5">
        <w:rPr>
          <w:rFonts w:ascii="Arial" w:hAnsi="Arial" w:cs="Arial"/>
          <w:i/>
          <w:sz w:val="24"/>
          <w:szCs w:val="24"/>
        </w:rPr>
        <w:t xml:space="preserve">lunga promessa con l’attender coreo / ti farà </w:t>
      </w:r>
      <w:proofErr w:type="spellStart"/>
      <w:r w:rsidR="00D95FC3" w:rsidRPr="002E3BC5">
        <w:rPr>
          <w:rFonts w:ascii="Arial" w:hAnsi="Arial" w:cs="Arial"/>
          <w:i/>
          <w:sz w:val="24"/>
          <w:szCs w:val="24"/>
        </w:rPr>
        <w:t>triunfar</w:t>
      </w:r>
      <w:proofErr w:type="spellEnd"/>
      <w:r w:rsidR="00D95FC3" w:rsidRPr="002E3BC5">
        <w:rPr>
          <w:rFonts w:ascii="Arial" w:hAnsi="Arial" w:cs="Arial"/>
          <w:i/>
          <w:sz w:val="24"/>
          <w:szCs w:val="24"/>
        </w:rPr>
        <w:t xml:space="preserve"> ne l’alto seggio</w:t>
      </w:r>
      <w:r w:rsidR="00D95FC3" w:rsidRPr="002E3BC5">
        <w:rPr>
          <w:rFonts w:ascii="Arial" w:hAnsi="Arial" w:cs="Arial"/>
          <w:sz w:val="24"/>
          <w:szCs w:val="24"/>
        </w:rPr>
        <w:t>. Alla sua morte, san Francesco e il diavolo si contendono la sua anima, che verrà presa dal diavolo: “</w:t>
      </w:r>
      <w:r w:rsidR="00D95FC3" w:rsidRPr="002E3BC5">
        <w:rPr>
          <w:rFonts w:ascii="Arial" w:hAnsi="Arial" w:cs="Arial"/>
          <w:i/>
          <w:sz w:val="24"/>
          <w:szCs w:val="24"/>
        </w:rPr>
        <w:t xml:space="preserve">venir se ne dee giù fra i miei meschini / perché diede il consiglio </w:t>
      </w:r>
      <w:proofErr w:type="spellStart"/>
      <w:r w:rsidR="00D95FC3" w:rsidRPr="002E3BC5">
        <w:rPr>
          <w:rFonts w:ascii="Arial" w:hAnsi="Arial" w:cs="Arial"/>
          <w:i/>
          <w:sz w:val="24"/>
          <w:szCs w:val="24"/>
        </w:rPr>
        <w:t>frodolente</w:t>
      </w:r>
      <w:proofErr w:type="spellEnd"/>
      <w:r w:rsidR="00D95FC3" w:rsidRPr="002E3BC5">
        <w:rPr>
          <w:rFonts w:ascii="Arial" w:hAnsi="Arial" w:cs="Arial"/>
          <w:i/>
          <w:sz w:val="24"/>
          <w:szCs w:val="24"/>
        </w:rPr>
        <w:t xml:space="preserve"> / dal quale in qua stato </w:t>
      </w:r>
      <w:proofErr w:type="spellStart"/>
      <w:r w:rsidR="00D95FC3" w:rsidRPr="002E3BC5">
        <w:rPr>
          <w:rFonts w:ascii="Arial" w:hAnsi="Arial" w:cs="Arial"/>
          <w:i/>
          <w:sz w:val="24"/>
          <w:szCs w:val="24"/>
        </w:rPr>
        <w:t>li</w:t>
      </w:r>
      <w:proofErr w:type="spellEnd"/>
      <w:r w:rsidR="00D95FC3" w:rsidRPr="002E3BC5">
        <w:rPr>
          <w:rFonts w:ascii="Arial" w:hAnsi="Arial" w:cs="Arial"/>
          <w:i/>
          <w:sz w:val="24"/>
          <w:szCs w:val="24"/>
        </w:rPr>
        <w:t xml:space="preserve"> sono </w:t>
      </w:r>
      <w:proofErr w:type="spellStart"/>
      <w:r w:rsidR="00D95FC3" w:rsidRPr="002E3BC5">
        <w:rPr>
          <w:rFonts w:ascii="Arial" w:hAnsi="Arial" w:cs="Arial"/>
          <w:i/>
          <w:sz w:val="24"/>
          <w:szCs w:val="24"/>
        </w:rPr>
        <w:t>a’</w:t>
      </w:r>
      <w:proofErr w:type="spellEnd"/>
      <w:r w:rsidR="00D95FC3" w:rsidRPr="002E3BC5">
        <w:rPr>
          <w:rFonts w:ascii="Arial" w:hAnsi="Arial" w:cs="Arial"/>
          <w:i/>
          <w:sz w:val="24"/>
          <w:szCs w:val="24"/>
        </w:rPr>
        <w:t xml:space="preserve"> crini; / ch’assolver non si può chi non si pente, / né </w:t>
      </w:r>
      <w:proofErr w:type="spellStart"/>
      <w:r w:rsidR="00D95FC3" w:rsidRPr="002E3BC5">
        <w:rPr>
          <w:rFonts w:ascii="Arial" w:hAnsi="Arial" w:cs="Arial"/>
          <w:i/>
          <w:sz w:val="24"/>
          <w:szCs w:val="24"/>
        </w:rPr>
        <w:t>pentere</w:t>
      </w:r>
      <w:proofErr w:type="spellEnd"/>
      <w:r w:rsidR="00D95FC3" w:rsidRPr="002E3BC5">
        <w:rPr>
          <w:rFonts w:ascii="Arial" w:hAnsi="Arial" w:cs="Arial"/>
          <w:i/>
          <w:sz w:val="24"/>
          <w:szCs w:val="24"/>
        </w:rPr>
        <w:t xml:space="preserve"> e volere insieme </w:t>
      </w:r>
      <w:proofErr w:type="spellStart"/>
      <w:r w:rsidR="00D95FC3" w:rsidRPr="002E3BC5">
        <w:rPr>
          <w:rFonts w:ascii="Arial" w:hAnsi="Arial" w:cs="Arial"/>
          <w:i/>
          <w:sz w:val="24"/>
          <w:szCs w:val="24"/>
        </w:rPr>
        <w:t>puossi</w:t>
      </w:r>
      <w:proofErr w:type="spellEnd"/>
      <w:r w:rsidR="00D95FC3" w:rsidRPr="002E3BC5">
        <w:rPr>
          <w:rFonts w:ascii="Arial" w:hAnsi="Arial" w:cs="Arial"/>
          <w:i/>
          <w:sz w:val="24"/>
          <w:szCs w:val="24"/>
        </w:rPr>
        <w:t xml:space="preserve"> / per la </w:t>
      </w:r>
      <w:proofErr w:type="spellStart"/>
      <w:r w:rsidR="00D95FC3" w:rsidRPr="002E3BC5">
        <w:rPr>
          <w:rFonts w:ascii="Arial" w:hAnsi="Arial" w:cs="Arial"/>
          <w:i/>
          <w:sz w:val="24"/>
          <w:szCs w:val="24"/>
        </w:rPr>
        <w:t>contradizion</w:t>
      </w:r>
      <w:proofErr w:type="spellEnd"/>
      <w:r w:rsidR="00D95FC3" w:rsidRPr="002E3BC5">
        <w:rPr>
          <w:rFonts w:ascii="Arial" w:hAnsi="Arial" w:cs="Arial"/>
          <w:i/>
          <w:sz w:val="24"/>
          <w:szCs w:val="24"/>
        </w:rPr>
        <w:t xml:space="preserve"> che </w:t>
      </w:r>
      <w:proofErr w:type="spellStart"/>
      <w:r w:rsidR="00D95FC3" w:rsidRPr="002E3BC5">
        <w:rPr>
          <w:rFonts w:ascii="Arial" w:hAnsi="Arial" w:cs="Arial"/>
          <w:i/>
          <w:sz w:val="24"/>
          <w:szCs w:val="24"/>
        </w:rPr>
        <w:t>nol</w:t>
      </w:r>
      <w:proofErr w:type="spellEnd"/>
      <w:r w:rsidR="00D95FC3" w:rsidRPr="002E3BC5">
        <w:rPr>
          <w:rFonts w:ascii="Arial" w:hAnsi="Arial" w:cs="Arial"/>
          <w:i/>
          <w:sz w:val="24"/>
          <w:szCs w:val="24"/>
        </w:rPr>
        <w:t xml:space="preserve"> consente</w:t>
      </w:r>
      <w:r w:rsidR="00D95FC3" w:rsidRPr="002E3BC5">
        <w:rPr>
          <w:rFonts w:ascii="Arial" w:hAnsi="Arial" w:cs="Arial"/>
          <w:sz w:val="24"/>
          <w:szCs w:val="24"/>
        </w:rPr>
        <w:t xml:space="preserve">”. </w:t>
      </w:r>
    </w:p>
    <w:p w:rsidR="00D95FC3" w:rsidRPr="002E3BC5" w:rsidRDefault="00D95FC3" w:rsidP="00D95FC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ab/>
        <w:t>“</w:t>
      </w:r>
      <w:r w:rsidRPr="002E3BC5">
        <w:rPr>
          <w:rFonts w:ascii="Arial" w:hAnsi="Arial" w:cs="Arial"/>
          <w:i/>
          <w:sz w:val="24"/>
          <w:szCs w:val="24"/>
        </w:rPr>
        <w:t xml:space="preserve">Forse / </w:t>
      </w:r>
      <w:r w:rsidR="005A6DA7" w:rsidRPr="002E3BC5">
        <w:rPr>
          <w:rFonts w:ascii="Arial" w:hAnsi="Arial" w:cs="Arial"/>
          <w:i/>
          <w:sz w:val="24"/>
          <w:szCs w:val="24"/>
        </w:rPr>
        <w:t xml:space="preserve">tu non pensavi ch’io </w:t>
      </w:r>
      <w:proofErr w:type="spellStart"/>
      <w:r w:rsidR="005A6DA7" w:rsidRPr="002E3BC5">
        <w:rPr>
          <w:rFonts w:ascii="Arial" w:hAnsi="Arial" w:cs="Arial"/>
          <w:i/>
          <w:sz w:val="24"/>
          <w:szCs w:val="24"/>
        </w:rPr>
        <w:t>loico</w:t>
      </w:r>
      <w:proofErr w:type="spellEnd"/>
      <w:r w:rsidR="005A6DA7" w:rsidRPr="002E3BC5">
        <w:rPr>
          <w:rFonts w:ascii="Arial" w:hAnsi="Arial" w:cs="Arial"/>
          <w:i/>
          <w:sz w:val="24"/>
          <w:szCs w:val="24"/>
        </w:rPr>
        <w:t xml:space="preserve"> fossi</w:t>
      </w:r>
      <w:r w:rsidR="005A6DA7" w:rsidRPr="002E3BC5">
        <w:rPr>
          <w:rFonts w:ascii="Arial" w:hAnsi="Arial" w:cs="Arial"/>
          <w:sz w:val="24"/>
          <w:szCs w:val="24"/>
        </w:rPr>
        <w:t>”, ironizza il diavolo che porta Guido davanti a Minosse. La logica spiegata dal diavolo è quella di una giustizia punitiva che segue</w:t>
      </w:r>
      <w:r w:rsidR="00F31808">
        <w:rPr>
          <w:rFonts w:ascii="Arial" w:hAnsi="Arial" w:cs="Arial"/>
          <w:sz w:val="24"/>
          <w:szCs w:val="24"/>
        </w:rPr>
        <w:t>,</w:t>
      </w:r>
      <w:r w:rsidR="005A6DA7" w:rsidRPr="002E3BC5">
        <w:rPr>
          <w:rFonts w:ascii="Arial" w:hAnsi="Arial" w:cs="Arial"/>
          <w:sz w:val="24"/>
          <w:szCs w:val="24"/>
        </w:rPr>
        <w:t xml:space="preserve"> </w:t>
      </w:r>
      <w:r w:rsidR="00F31808">
        <w:rPr>
          <w:rFonts w:ascii="Arial" w:hAnsi="Arial" w:cs="Arial"/>
          <w:sz w:val="24"/>
          <w:szCs w:val="24"/>
        </w:rPr>
        <w:t xml:space="preserve">con coerenza logica e assiologica, regole razionali </w:t>
      </w:r>
      <w:r w:rsidR="005A6DA7" w:rsidRPr="002E3BC5">
        <w:rPr>
          <w:rFonts w:ascii="Arial" w:hAnsi="Arial" w:cs="Arial"/>
          <w:sz w:val="24"/>
          <w:szCs w:val="24"/>
        </w:rPr>
        <w:t xml:space="preserve">il cui mancato rispetto può essere ascritto a responsabilità di un essere razionale. </w:t>
      </w:r>
    </w:p>
    <w:p w:rsidR="00964049" w:rsidRDefault="00964049" w:rsidP="00856D04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4E61CC" w:rsidRPr="002E3BC5" w:rsidRDefault="004E61CC" w:rsidP="00856D04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1A2D47" w:rsidRPr="002E3BC5" w:rsidRDefault="001A2D47" w:rsidP="001A2D47">
      <w:pPr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2E3BC5">
        <w:rPr>
          <w:rFonts w:ascii="Arial" w:hAnsi="Arial" w:cs="Arial"/>
          <w:b/>
          <w:sz w:val="24"/>
          <w:szCs w:val="24"/>
        </w:rPr>
        <w:t>4.</w:t>
      </w:r>
      <w:r w:rsidRPr="002E3BC5">
        <w:rPr>
          <w:rFonts w:ascii="Arial" w:hAnsi="Arial" w:cs="Arial"/>
          <w:b/>
          <w:sz w:val="24"/>
          <w:szCs w:val="24"/>
        </w:rPr>
        <w:tab/>
      </w:r>
      <w:r w:rsidRPr="002E3BC5">
        <w:rPr>
          <w:rFonts w:ascii="Arial" w:hAnsi="Arial" w:cs="Arial"/>
          <w:b/>
          <w:i/>
          <w:sz w:val="24"/>
          <w:szCs w:val="24"/>
        </w:rPr>
        <w:t xml:space="preserve">Il </w:t>
      </w:r>
      <w:proofErr w:type="spellStart"/>
      <w:r w:rsidRPr="002E3BC5">
        <w:rPr>
          <w:rFonts w:ascii="Arial" w:hAnsi="Arial" w:cs="Arial"/>
          <w:b/>
          <w:i/>
          <w:sz w:val="24"/>
          <w:szCs w:val="24"/>
        </w:rPr>
        <w:t>temporal</w:t>
      </w:r>
      <w:proofErr w:type="spellEnd"/>
      <w:r w:rsidRPr="002E3BC5">
        <w:rPr>
          <w:rFonts w:ascii="Arial" w:hAnsi="Arial" w:cs="Arial"/>
          <w:b/>
          <w:i/>
          <w:sz w:val="24"/>
          <w:szCs w:val="24"/>
        </w:rPr>
        <w:t xml:space="preserve"> foco.</w:t>
      </w:r>
    </w:p>
    <w:p w:rsidR="001A2D47" w:rsidRPr="002E3BC5" w:rsidRDefault="001A2D47" w:rsidP="00856D04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1A2D47" w:rsidRDefault="00A216BF" w:rsidP="001A2D47">
      <w:pPr>
        <w:pStyle w:val="Capoverso"/>
        <w:ind w:firstLine="708"/>
        <w:rPr>
          <w:rFonts w:ascii="Arial" w:hAnsi="Arial" w:cs="Arial"/>
          <w:sz w:val="24"/>
          <w:szCs w:val="24"/>
        </w:rPr>
      </w:pPr>
      <w:r w:rsidRPr="00A216BF">
        <w:rPr>
          <w:rFonts w:ascii="Arial" w:hAnsi="Arial" w:cs="Arial"/>
          <w:b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ab/>
      </w:r>
      <w:r w:rsidR="001A4454" w:rsidRPr="002E3BC5">
        <w:rPr>
          <w:rFonts w:ascii="Arial" w:hAnsi="Arial" w:cs="Arial"/>
          <w:sz w:val="24"/>
          <w:szCs w:val="24"/>
        </w:rPr>
        <w:t xml:space="preserve">Veniamo al </w:t>
      </w:r>
      <w:proofErr w:type="spellStart"/>
      <w:r w:rsidR="001A2D47" w:rsidRPr="002E3BC5">
        <w:rPr>
          <w:rFonts w:ascii="Arial" w:hAnsi="Arial" w:cs="Arial"/>
          <w:i/>
          <w:sz w:val="24"/>
          <w:szCs w:val="24"/>
        </w:rPr>
        <w:t>temporal</w:t>
      </w:r>
      <w:proofErr w:type="spellEnd"/>
      <w:r w:rsidR="001A2D47" w:rsidRPr="002E3BC5">
        <w:rPr>
          <w:rFonts w:ascii="Arial" w:hAnsi="Arial" w:cs="Arial"/>
          <w:i/>
          <w:sz w:val="24"/>
          <w:szCs w:val="24"/>
        </w:rPr>
        <w:t xml:space="preserve"> foco</w:t>
      </w:r>
      <w:r w:rsidR="001A2D47" w:rsidRPr="002E3BC5">
        <w:rPr>
          <w:rFonts w:ascii="Arial" w:hAnsi="Arial" w:cs="Arial"/>
          <w:sz w:val="24"/>
          <w:szCs w:val="24"/>
        </w:rPr>
        <w:t xml:space="preserve">, il Purgatorio, </w:t>
      </w:r>
      <w:r w:rsidR="00FF10E7">
        <w:rPr>
          <w:rFonts w:ascii="Arial" w:hAnsi="Arial" w:cs="Arial"/>
          <w:i/>
          <w:sz w:val="24"/>
          <w:szCs w:val="24"/>
        </w:rPr>
        <w:t>dove l’umano spirito s</w:t>
      </w:r>
      <w:r w:rsidR="001A2D47" w:rsidRPr="002E3BC5">
        <w:rPr>
          <w:rFonts w:ascii="Arial" w:hAnsi="Arial" w:cs="Arial"/>
          <w:i/>
          <w:sz w:val="24"/>
          <w:szCs w:val="24"/>
        </w:rPr>
        <w:t>i purga / e di salire al ciel diventa degno</w:t>
      </w:r>
      <w:r w:rsidR="001A2D47" w:rsidRPr="002E3BC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A2D47" w:rsidRPr="002E3BC5">
        <w:rPr>
          <w:rFonts w:ascii="Arial" w:hAnsi="Arial" w:cs="Arial"/>
          <w:sz w:val="24"/>
          <w:szCs w:val="24"/>
        </w:rPr>
        <w:t>Pg</w:t>
      </w:r>
      <w:proofErr w:type="spellEnd"/>
      <w:r w:rsidR="001A2D47" w:rsidRPr="002E3BC5">
        <w:rPr>
          <w:rFonts w:ascii="Arial" w:hAnsi="Arial" w:cs="Arial"/>
          <w:sz w:val="24"/>
          <w:szCs w:val="24"/>
        </w:rPr>
        <w:t xml:space="preserve"> I, 5-6). </w:t>
      </w:r>
      <w:r w:rsidR="00C049F7">
        <w:rPr>
          <w:rFonts w:ascii="Arial" w:hAnsi="Arial" w:cs="Arial"/>
          <w:sz w:val="24"/>
          <w:szCs w:val="24"/>
        </w:rPr>
        <w:t>Dopo l</w:t>
      </w:r>
      <w:r w:rsidR="001A2D47" w:rsidRPr="002E3BC5">
        <w:rPr>
          <w:rFonts w:ascii="Arial" w:hAnsi="Arial" w:cs="Arial"/>
          <w:sz w:val="24"/>
          <w:szCs w:val="24"/>
        </w:rPr>
        <w:t>a sistemazione teologica nei secoli p</w:t>
      </w:r>
      <w:r w:rsidR="005F1BA2" w:rsidRPr="002E3BC5">
        <w:rPr>
          <w:rFonts w:ascii="Arial" w:hAnsi="Arial" w:cs="Arial"/>
          <w:sz w:val="24"/>
          <w:szCs w:val="24"/>
        </w:rPr>
        <w:t>recedent</w:t>
      </w:r>
      <w:r w:rsidR="00F31808">
        <w:rPr>
          <w:rFonts w:ascii="Arial" w:hAnsi="Arial" w:cs="Arial"/>
          <w:sz w:val="24"/>
          <w:szCs w:val="24"/>
        </w:rPr>
        <w:t xml:space="preserve">i, </w:t>
      </w:r>
      <w:r w:rsidR="00C049F7">
        <w:rPr>
          <w:rFonts w:ascii="Arial" w:hAnsi="Arial" w:cs="Arial"/>
          <w:sz w:val="24"/>
          <w:szCs w:val="24"/>
        </w:rPr>
        <w:t>i</w:t>
      </w:r>
      <w:r w:rsidR="00C049F7" w:rsidRPr="002E3BC5">
        <w:rPr>
          <w:rFonts w:ascii="Arial" w:hAnsi="Arial" w:cs="Arial"/>
          <w:sz w:val="24"/>
          <w:szCs w:val="24"/>
        </w:rPr>
        <w:t>l poema dantesco</w:t>
      </w:r>
      <w:r w:rsidR="00C049F7">
        <w:rPr>
          <w:rFonts w:ascii="Arial" w:hAnsi="Arial" w:cs="Arial"/>
          <w:sz w:val="24"/>
          <w:szCs w:val="24"/>
        </w:rPr>
        <w:t xml:space="preserve"> ha dato al Purgatorio una nuova immagine, non </w:t>
      </w:r>
      <w:proofErr w:type="spellStart"/>
      <w:r w:rsidR="00C049F7">
        <w:rPr>
          <w:rFonts w:ascii="Arial" w:hAnsi="Arial" w:cs="Arial"/>
          <w:sz w:val="24"/>
          <w:szCs w:val="24"/>
        </w:rPr>
        <w:t>infernalizzata</w:t>
      </w:r>
      <w:proofErr w:type="spellEnd"/>
      <w:r w:rsidR="000A434B">
        <w:rPr>
          <w:rStyle w:val="Rimandonotaapidipagina"/>
          <w:rFonts w:ascii="Arial" w:hAnsi="Arial" w:cs="Arial"/>
          <w:sz w:val="24"/>
          <w:szCs w:val="24"/>
        </w:rPr>
        <w:footnoteReference w:id="15"/>
      </w:r>
      <w:r w:rsidR="00C049F7">
        <w:rPr>
          <w:rFonts w:ascii="Arial" w:hAnsi="Arial" w:cs="Arial"/>
          <w:sz w:val="24"/>
          <w:szCs w:val="24"/>
        </w:rPr>
        <w:t xml:space="preserve">: </w:t>
      </w:r>
      <w:r w:rsidR="001A2D47" w:rsidRPr="002E3BC5">
        <w:rPr>
          <w:rFonts w:ascii="Arial" w:hAnsi="Arial" w:cs="Arial"/>
          <w:sz w:val="24"/>
          <w:szCs w:val="24"/>
        </w:rPr>
        <w:t>u</w:t>
      </w:r>
      <w:r w:rsidR="00C049F7">
        <w:rPr>
          <w:rFonts w:ascii="Arial" w:hAnsi="Arial" w:cs="Arial"/>
          <w:sz w:val="24"/>
          <w:szCs w:val="24"/>
        </w:rPr>
        <w:t xml:space="preserve">n mondo di pene severe affidato non a diavoli </w:t>
      </w:r>
      <w:r w:rsidR="001A2D47" w:rsidRPr="002E3BC5">
        <w:rPr>
          <w:rFonts w:ascii="Arial" w:hAnsi="Arial" w:cs="Arial"/>
          <w:sz w:val="24"/>
          <w:szCs w:val="24"/>
        </w:rPr>
        <w:t xml:space="preserve">ma </w:t>
      </w:r>
      <w:r w:rsidR="00C049F7">
        <w:rPr>
          <w:rFonts w:ascii="Arial" w:hAnsi="Arial" w:cs="Arial"/>
          <w:sz w:val="24"/>
          <w:szCs w:val="24"/>
        </w:rPr>
        <w:t xml:space="preserve">ad angeli, </w:t>
      </w:r>
      <w:r w:rsidR="00F9052C">
        <w:rPr>
          <w:rFonts w:ascii="Arial" w:hAnsi="Arial" w:cs="Arial"/>
          <w:sz w:val="24"/>
          <w:szCs w:val="24"/>
        </w:rPr>
        <w:t xml:space="preserve">preparazione alla beatitudine celeste, </w:t>
      </w:r>
      <w:r w:rsidR="001A2D47" w:rsidRPr="002E3BC5">
        <w:rPr>
          <w:rFonts w:ascii="Arial" w:hAnsi="Arial" w:cs="Arial"/>
          <w:sz w:val="24"/>
          <w:szCs w:val="24"/>
        </w:rPr>
        <w:t>non si sa quando, ma certa.</w:t>
      </w:r>
    </w:p>
    <w:p w:rsidR="00F9052C" w:rsidRDefault="00F9052C" w:rsidP="00F9052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>Anche la collocazione dei peccatori è oggetto di una spiegazione di Virgilio (</w:t>
      </w:r>
      <w:proofErr w:type="spellStart"/>
      <w:r w:rsidRPr="002E3BC5">
        <w:rPr>
          <w:rFonts w:ascii="Arial" w:hAnsi="Arial" w:cs="Arial"/>
          <w:sz w:val="24"/>
          <w:szCs w:val="24"/>
        </w:rPr>
        <w:t>Pg</w:t>
      </w:r>
      <w:proofErr w:type="spellEnd"/>
      <w:r w:rsidRPr="002E3BC5">
        <w:rPr>
          <w:rFonts w:ascii="Arial" w:hAnsi="Arial" w:cs="Arial"/>
          <w:sz w:val="24"/>
          <w:szCs w:val="24"/>
        </w:rPr>
        <w:t xml:space="preserve"> XVII, 91s.).</w:t>
      </w:r>
      <w:r w:rsidR="0065738D">
        <w:rPr>
          <w:rFonts w:ascii="Arial" w:hAnsi="Arial" w:cs="Arial"/>
          <w:sz w:val="24"/>
          <w:szCs w:val="24"/>
        </w:rPr>
        <w:t xml:space="preserve"> I </w:t>
      </w:r>
      <w:r w:rsidR="0065738D" w:rsidRPr="002E3BC5">
        <w:rPr>
          <w:rFonts w:ascii="Arial" w:hAnsi="Arial" w:cs="Arial"/>
          <w:sz w:val="24"/>
          <w:szCs w:val="24"/>
        </w:rPr>
        <w:t>peccat</w:t>
      </w:r>
      <w:r w:rsidR="0065738D">
        <w:rPr>
          <w:rFonts w:ascii="Arial" w:hAnsi="Arial" w:cs="Arial"/>
          <w:sz w:val="24"/>
          <w:szCs w:val="24"/>
        </w:rPr>
        <w:t>i</w:t>
      </w:r>
      <w:r w:rsidRPr="002E3BC5">
        <w:rPr>
          <w:rFonts w:ascii="Arial" w:hAnsi="Arial" w:cs="Arial"/>
          <w:sz w:val="24"/>
          <w:szCs w:val="24"/>
        </w:rPr>
        <w:t xml:space="preserve"> </w:t>
      </w:r>
      <w:r w:rsidR="0065738D" w:rsidRPr="002E3BC5">
        <w:rPr>
          <w:rFonts w:ascii="Arial" w:hAnsi="Arial" w:cs="Arial"/>
          <w:sz w:val="24"/>
          <w:szCs w:val="24"/>
        </w:rPr>
        <w:t>espiati</w:t>
      </w:r>
      <w:r w:rsidR="0065738D" w:rsidRPr="002E3BC5">
        <w:rPr>
          <w:rFonts w:ascii="Arial" w:hAnsi="Arial" w:cs="Arial"/>
          <w:sz w:val="24"/>
          <w:szCs w:val="24"/>
        </w:rPr>
        <w:t xml:space="preserve"> </w:t>
      </w:r>
      <w:r w:rsidR="0065738D">
        <w:rPr>
          <w:rFonts w:ascii="Arial" w:hAnsi="Arial" w:cs="Arial"/>
          <w:sz w:val="24"/>
          <w:szCs w:val="24"/>
        </w:rPr>
        <w:t>ne</w:t>
      </w:r>
      <w:r w:rsidRPr="002E3BC5">
        <w:rPr>
          <w:rFonts w:ascii="Arial" w:hAnsi="Arial" w:cs="Arial"/>
          <w:sz w:val="24"/>
          <w:szCs w:val="24"/>
        </w:rPr>
        <w:t xml:space="preserve">lle diverse cornici </w:t>
      </w:r>
      <w:r w:rsidR="0065738D">
        <w:rPr>
          <w:rFonts w:ascii="Arial" w:hAnsi="Arial" w:cs="Arial"/>
          <w:sz w:val="24"/>
          <w:szCs w:val="24"/>
        </w:rPr>
        <w:t>della montagna d</w:t>
      </w:r>
      <w:r w:rsidR="0065738D" w:rsidRPr="002E3BC5">
        <w:rPr>
          <w:rFonts w:ascii="Arial" w:hAnsi="Arial" w:cs="Arial"/>
          <w:sz w:val="24"/>
          <w:szCs w:val="24"/>
        </w:rPr>
        <w:t xml:space="preserve">el Purgatorio </w:t>
      </w:r>
      <w:r w:rsidR="0065738D">
        <w:rPr>
          <w:rFonts w:ascii="Arial" w:hAnsi="Arial" w:cs="Arial"/>
          <w:sz w:val="24"/>
          <w:szCs w:val="24"/>
        </w:rPr>
        <w:t xml:space="preserve">hanno radice nell’amore, </w:t>
      </w:r>
      <w:r w:rsidRPr="002E3BC5">
        <w:rPr>
          <w:rFonts w:ascii="Arial" w:hAnsi="Arial" w:cs="Arial"/>
          <w:sz w:val="24"/>
          <w:szCs w:val="24"/>
        </w:rPr>
        <w:t xml:space="preserve">che </w:t>
      </w:r>
      <w:proofErr w:type="spellStart"/>
      <w:r w:rsidRPr="002E3BC5">
        <w:rPr>
          <w:rFonts w:ascii="Arial" w:hAnsi="Arial" w:cs="Arial"/>
          <w:i/>
          <w:sz w:val="24"/>
          <w:szCs w:val="24"/>
        </w:rPr>
        <w:t>pote</w:t>
      </w:r>
      <w:proofErr w:type="spellEnd"/>
      <w:r w:rsidRPr="002E3BC5">
        <w:rPr>
          <w:rFonts w:ascii="Arial" w:hAnsi="Arial" w:cs="Arial"/>
          <w:i/>
          <w:sz w:val="24"/>
          <w:szCs w:val="24"/>
        </w:rPr>
        <w:t xml:space="preserve"> errar per malo obietto, / o per troppo o per poco di vigore. </w:t>
      </w:r>
      <w:r w:rsidRPr="002E3BC5">
        <w:rPr>
          <w:rFonts w:ascii="Arial" w:hAnsi="Arial" w:cs="Arial"/>
          <w:sz w:val="24"/>
          <w:szCs w:val="24"/>
        </w:rPr>
        <w:t xml:space="preserve">I peccati più gravi sono superbia, invidia, avarizia (amore deviato); i </w:t>
      </w:r>
      <w:r w:rsidRPr="002E3BC5">
        <w:rPr>
          <w:rFonts w:ascii="Arial" w:hAnsi="Arial" w:cs="Arial"/>
          <w:sz w:val="24"/>
          <w:szCs w:val="24"/>
        </w:rPr>
        <w:lastRenderedPageBreak/>
        <w:t xml:space="preserve">meno gravi, espiati nelle </w:t>
      </w:r>
      <w:r>
        <w:rPr>
          <w:rFonts w:ascii="Arial" w:hAnsi="Arial" w:cs="Arial"/>
          <w:sz w:val="24"/>
          <w:szCs w:val="24"/>
        </w:rPr>
        <w:t xml:space="preserve">balze </w:t>
      </w:r>
      <w:r w:rsidRPr="002E3BC5">
        <w:rPr>
          <w:rFonts w:ascii="Arial" w:hAnsi="Arial" w:cs="Arial"/>
          <w:sz w:val="24"/>
          <w:szCs w:val="24"/>
        </w:rPr>
        <w:t>più alte</w:t>
      </w:r>
      <w:r>
        <w:rPr>
          <w:rFonts w:ascii="Arial" w:hAnsi="Arial" w:cs="Arial"/>
          <w:sz w:val="24"/>
          <w:szCs w:val="24"/>
        </w:rPr>
        <w:t xml:space="preserve"> della montagna</w:t>
      </w:r>
      <w:r w:rsidRPr="002E3BC5">
        <w:rPr>
          <w:rFonts w:ascii="Arial" w:hAnsi="Arial" w:cs="Arial"/>
          <w:sz w:val="24"/>
          <w:szCs w:val="24"/>
        </w:rPr>
        <w:t>, sono peccati d’incontinenza, gli stessi che sono puniti nei primi cerchi dell’inferno.</w:t>
      </w:r>
    </w:p>
    <w:p w:rsidR="00F9052C" w:rsidRPr="002E3BC5" w:rsidRDefault="00F9052C" w:rsidP="00F9052C">
      <w:pPr>
        <w:pStyle w:val="Testonormale"/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 xml:space="preserve">Se c’è stato pentimento, il Purgatorio si apre anche ai responsabili di ‘peccati </w:t>
      </w:r>
      <w:r w:rsidRPr="002E3BC5">
        <w:rPr>
          <w:rFonts w:ascii="Arial" w:hAnsi="Arial" w:cs="Arial"/>
          <w:i/>
          <w:sz w:val="24"/>
          <w:szCs w:val="24"/>
        </w:rPr>
        <w:t>orribili</w:t>
      </w:r>
      <w:r w:rsidRPr="002E3BC5">
        <w:rPr>
          <w:rFonts w:ascii="Arial" w:hAnsi="Arial" w:cs="Arial"/>
          <w:sz w:val="24"/>
          <w:szCs w:val="24"/>
        </w:rPr>
        <w:t xml:space="preserve">, come quelli di Manfredi, pentito dell’ultima ora </w:t>
      </w:r>
      <w:r w:rsidRPr="002E3BC5">
        <w:rPr>
          <w:rFonts w:ascii="Arial" w:hAnsi="Arial" w:cs="Arial"/>
          <w:i/>
          <w:sz w:val="24"/>
          <w:szCs w:val="24"/>
        </w:rPr>
        <w:t>(poscia ch’io ebbi rotta la persona / di due punte mortali</w:t>
      </w:r>
      <w:r w:rsidRPr="002E3BC5">
        <w:rPr>
          <w:rFonts w:ascii="Arial" w:hAnsi="Arial" w:cs="Arial"/>
          <w:sz w:val="24"/>
          <w:szCs w:val="24"/>
        </w:rPr>
        <w:t>). “</w:t>
      </w:r>
      <w:r w:rsidRPr="002E3BC5">
        <w:rPr>
          <w:rFonts w:ascii="Arial" w:hAnsi="Arial" w:cs="Arial"/>
          <w:i/>
          <w:sz w:val="24"/>
          <w:szCs w:val="24"/>
        </w:rPr>
        <w:t>Ma la bontà infinita ha sì gran braccia / che prende ciò che si rivolge a lei</w:t>
      </w:r>
      <w:r w:rsidRPr="002E3BC5">
        <w:rPr>
          <w:rFonts w:ascii="Arial" w:hAnsi="Arial" w:cs="Arial"/>
          <w:sz w:val="24"/>
          <w:szCs w:val="24"/>
        </w:rPr>
        <w:t>” (</w:t>
      </w:r>
      <w:proofErr w:type="spellStart"/>
      <w:r w:rsidRPr="002E3BC5">
        <w:rPr>
          <w:rFonts w:ascii="Arial" w:hAnsi="Arial" w:cs="Arial"/>
          <w:sz w:val="24"/>
          <w:szCs w:val="24"/>
        </w:rPr>
        <w:t>Pg</w:t>
      </w:r>
      <w:proofErr w:type="spellEnd"/>
      <w:r w:rsidRPr="002E3BC5">
        <w:rPr>
          <w:rFonts w:ascii="Arial" w:hAnsi="Arial" w:cs="Arial"/>
          <w:sz w:val="24"/>
          <w:szCs w:val="24"/>
        </w:rPr>
        <w:t xml:space="preserve"> III, 121-23). </w:t>
      </w:r>
    </w:p>
    <w:p w:rsidR="00F9052C" w:rsidRDefault="00FA68CA" w:rsidP="00CB6528">
      <w:pPr>
        <w:pStyle w:val="Testonormale"/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 xml:space="preserve">Può la sostanza morale del Purgatorio dantesco essere tradotta in indicazioni per una giustizia penale umana? Non per quanto concerne il campo dei delitti: come già visto, non è abbastanza selettivo nemmeno l’inferno. </w:t>
      </w:r>
    </w:p>
    <w:p w:rsidR="00A216BF" w:rsidRDefault="00A216BF" w:rsidP="00A216BF">
      <w:pPr>
        <w:pStyle w:val="Capoverso"/>
        <w:ind w:firstLine="708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>L’espiazione</w:t>
      </w:r>
      <w:r>
        <w:rPr>
          <w:rFonts w:ascii="Arial" w:hAnsi="Arial" w:cs="Arial"/>
          <w:sz w:val="24"/>
          <w:szCs w:val="24"/>
        </w:rPr>
        <w:t xml:space="preserve"> purgatoriale ha un significato retributivo: </w:t>
      </w:r>
      <w:r w:rsidRPr="002E3BC5">
        <w:rPr>
          <w:rFonts w:ascii="Arial" w:hAnsi="Arial" w:cs="Arial"/>
          <w:sz w:val="24"/>
          <w:szCs w:val="24"/>
        </w:rPr>
        <w:t xml:space="preserve">l’allegoria poetica la costruisce in rapporto ai peccati da espiare. Poiché la salvezza è già stabilita, non v’è parallelismo con l’idea di una pena </w:t>
      </w:r>
      <w:proofErr w:type="spellStart"/>
      <w:r w:rsidRPr="002E3BC5">
        <w:rPr>
          <w:rFonts w:ascii="Arial" w:hAnsi="Arial" w:cs="Arial"/>
          <w:sz w:val="24"/>
          <w:szCs w:val="24"/>
        </w:rPr>
        <w:t>specialpreventiva</w:t>
      </w:r>
      <w:proofErr w:type="spellEnd"/>
      <w:r w:rsidRPr="002E3BC5">
        <w:rPr>
          <w:rFonts w:ascii="Arial" w:hAnsi="Arial" w:cs="Arial"/>
          <w:sz w:val="24"/>
          <w:szCs w:val="24"/>
        </w:rPr>
        <w:t xml:space="preserve"> ‘rieducativa’. </w:t>
      </w:r>
    </w:p>
    <w:p w:rsidR="000A434B" w:rsidRDefault="00FA68CA" w:rsidP="000A43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>La pena purgatoriale ha un termine. La dimensione temporale è quella della vita umana, e delle pratiche di una giustizia umana.</w:t>
      </w:r>
      <w:r w:rsidR="00802899">
        <w:rPr>
          <w:rFonts w:ascii="Arial" w:hAnsi="Arial" w:cs="Arial"/>
          <w:sz w:val="24"/>
          <w:szCs w:val="24"/>
        </w:rPr>
        <w:t xml:space="preserve"> L’ambiente del Purgatorio è una montagna sulla quale si alternano il giorno e la notte; i personaggi che Dante incontra sono quelli che più ci assomigliano, per imperfezione conclamata e per desiderio di perfezione</w:t>
      </w:r>
      <w:r w:rsidR="00802899">
        <w:rPr>
          <w:rStyle w:val="Rimandonotaapidipagina"/>
          <w:rFonts w:ascii="Arial" w:hAnsi="Arial" w:cs="Arial"/>
          <w:sz w:val="24"/>
          <w:szCs w:val="24"/>
        </w:rPr>
        <w:footnoteReference w:id="16"/>
      </w:r>
      <w:r w:rsidR="000A434B">
        <w:rPr>
          <w:rFonts w:ascii="Arial" w:hAnsi="Arial" w:cs="Arial"/>
          <w:sz w:val="24"/>
          <w:szCs w:val="24"/>
        </w:rPr>
        <w:t xml:space="preserve">. </w:t>
      </w:r>
      <w:r w:rsidR="000A434B" w:rsidRPr="000A434B">
        <w:rPr>
          <w:rFonts w:ascii="Arial" w:hAnsi="Arial" w:cs="Arial"/>
          <w:sz w:val="24"/>
          <w:szCs w:val="24"/>
        </w:rPr>
        <w:t xml:space="preserve">I </w:t>
      </w:r>
      <w:r w:rsidR="000A434B">
        <w:rPr>
          <w:rFonts w:ascii="Arial" w:hAnsi="Arial" w:cs="Arial"/>
          <w:sz w:val="24"/>
          <w:szCs w:val="24"/>
        </w:rPr>
        <w:t xml:space="preserve">peccatori si presentano in gruppi; a differenza che nell’inferno, sono fra loro solidali. </w:t>
      </w:r>
    </w:p>
    <w:p w:rsidR="00CC37AB" w:rsidRDefault="00CC37AB" w:rsidP="007F6892">
      <w:pPr>
        <w:pStyle w:val="Testonormale"/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>Per una giustizia penale umana, radi</w:t>
      </w:r>
      <w:r>
        <w:rPr>
          <w:rFonts w:ascii="Arial" w:hAnsi="Arial" w:cs="Arial"/>
          <w:sz w:val="24"/>
          <w:szCs w:val="24"/>
        </w:rPr>
        <w:t>cata nei tempi di vita delle per</w:t>
      </w:r>
      <w:r w:rsidRPr="002E3BC5">
        <w:rPr>
          <w:rFonts w:ascii="Arial" w:hAnsi="Arial" w:cs="Arial"/>
          <w:sz w:val="24"/>
          <w:szCs w:val="24"/>
        </w:rPr>
        <w:t>sone, i profili morali del purgatorio dantesco offrono elementi che, pur radicati in uno sfondo retributivo, aprono a</w:t>
      </w:r>
      <w:r w:rsidR="0065738D">
        <w:rPr>
          <w:rFonts w:ascii="Arial" w:hAnsi="Arial" w:cs="Arial"/>
          <w:sz w:val="24"/>
          <w:szCs w:val="24"/>
        </w:rPr>
        <w:t xml:space="preserve">d </w:t>
      </w:r>
      <w:proofErr w:type="gramStart"/>
      <w:r w:rsidR="0065738D">
        <w:rPr>
          <w:rFonts w:ascii="Arial" w:hAnsi="Arial" w:cs="Arial"/>
          <w:sz w:val="24"/>
          <w:szCs w:val="24"/>
        </w:rPr>
        <w:t xml:space="preserve">altri </w:t>
      </w:r>
      <w:r w:rsidRPr="002E3BC5">
        <w:rPr>
          <w:rFonts w:ascii="Arial" w:hAnsi="Arial" w:cs="Arial"/>
          <w:sz w:val="24"/>
          <w:szCs w:val="24"/>
        </w:rPr>
        <w:t xml:space="preserve"> significati</w:t>
      </w:r>
      <w:proofErr w:type="gramEnd"/>
      <w:r w:rsidRPr="002E3BC5">
        <w:rPr>
          <w:rFonts w:ascii="Arial" w:hAnsi="Arial" w:cs="Arial"/>
          <w:sz w:val="24"/>
          <w:szCs w:val="24"/>
        </w:rPr>
        <w:t>.</w:t>
      </w:r>
    </w:p>
    <w:p w:rsidR="00CC37AB" w:rsidRDefault="00CC37AB" w:rsidP="007F6892">
      <w:pPr>
        <w:pStyle w:val="Testonormale"/>
        <w:ind w:firstLine="708"/>
        <w:jc w:val="both"/>
        <w:rPr>
          <w:rFonts w:ascii="Arial" w:hAnsi="Arial" w:cs="Arial"/>
          <w:sz w:val="24"/>
          <w:szCs w:val="24"/>
        </w:rPr>
      </w:pPr>
    </w:p>
    <w:p w:rsidR="007F6892" w:rsidRPr="002E3BC5" w:rsidRDefault="00CC37AB" w:rsidP="007F6892">
      <w:pPr>
        <w:pStyle w:val="Testonormale"/>
        <w:ind w:firstLine="708"/>
        <w:jc w:val="both"/>
        <w:rPr>
          <w:rFonts w:ascii="Arial" w:hAnsi="Arial" w:cs="Arial"/>
          <w:sz w:val="24"/>
          <w:szCs w:val="24"/>
        </w:rPr>
      </w:pPr>
      <w:r w:rsidRPr="00CC37AB">
        <w:rPr>
          <w:rFonts w:ascii="Arial" w:hAnsi="Arial" w:cs="Arial"/>
          <w:b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ab/>
      </w:r>
      <w:r w:rsidR="00A216BF">
        <w:rPr>
          <w:rFonts w:ascii="Arial" w:hAnsi="Arial" w:cs="Arial"/>
          <w:sz w:val="24"/>
          <w:szCs w:val="24"/>
        </w:rPr>
        <w:t>Per la giustizia umana ha</w:t>
      </w:r>
      <w:r>
        <w:rPr>
          <w:rFonts w:ascii="Arial" w:hAnsi="Arial" w:cs="Arial"/>
          <w:sz w:val="24"/>
          <w:szCs w:val="24"/>
        </w:rPr>
        <w:t xml:space="preserve"> rilievo il tema del pentimento, l</w:t>
      </w:r>
      <w:r w:rsidR="00C40F1D" w:rsidRPr="002E3BC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cui </w:t>
      </w:r>
      <w:r w:rsidR="00C40F1D" w:rsidRPr="002E3BC5">
        <w:rPr>
          <w:rFonts w:ascii="Arial" w:hAnsi="Arial" w:cs="Arial"/>
          <w:sz w:val="24"/>
          <w:szCs w:val="24"/>
        </w:rPr>
        <w:t xml:space="preserve">sostanza morale </w:t>
      </w:r>
      <w:r>
        <w:rPr>
          <w:rFonts w:ascii="Arial" w:hAnsi="Arial" w:cs="Arial"/>
          <w:sz w:val="24"/>
          <w:szCs w:val="24"/>
        </w:rPr>
        <w:t xml:space="preserve">emerge </w:t>
      </w:r>
      <w:r w:rsidR="00C40F1D" w:rsidRPr="002E3BC5">
        <w:rPr>
          <w:rFonts w:ascii="Arial" w:hAnsi="Arial" w:cs="Arial"/>
          <w:sz w:val="24"/>
          <w:szCs w:val="24"/>
        </w:rPr>
        <w:t>nei contrapposti racconti dei due M</w:t>
      </w:r>
      <w:r w:rsidR="00EA5427" w:rsidRPr="002E3BC5">
        <w:rPr>
          <w:rFonts w:ascii="Arial" w:hAnsi="Arial" w:cs="Arial"/>
          <w:sz w:val="24"/>
          <w:szCs w:val="24"/>
        </w:rPr>
        <w:t xml:space="preserve">ontefeltro, </w:t>
      </w:r>
      <w:r w:rsidR="0065738D">
        <w:rPr>
          <w:rFonts w:ascii="Arial" w:hAnsi="Arial" w:cs="Arial"/>
          <w:sz w:val="24"/>
          <w:szCs w:val="24"/>
        </w:rPr>
        <w:t>i</w:t>
      </w:r>
      <w:r w:rsidR="00C049F7">
        <w:rPr>
          <w:rFonts w:ascii="Arial" w:hAnsi="Arial" w:cs="Arial"/>
          <w:sz w:val="24"/>
          <w:szCs w:val="24"/>
        </w:rPr>
        <w:t>l non pentito</w:t>
      </w:r>
      <w:r w:rsidR="00035D33" w:rsidRPr="002E3BC5">
        <w:rPr>
          <w:rFonts w:ascii="Arial" w:hAnsi="Arial" w:cs="Arial"/>
          <w:sz w:val="24"/>
          <w:szCs w:val="24"/>
        </w:rPr>
        <w:t xml:space="preserve"> </w:t>
      </w:r>
      <w:r w:rsidR="00D15497" w:rsidRPr="002E3BC5">
        <w:rPr>
          <w:rFonts w:ascii="Arial" w:hAnsi="Arial" w:cs="Arial"/>
          <w:sz w:val="24"/>
          <w:szCs w:val="24"/>
        </w:rPr>
        <w:t xml:space="preserve">Guido </w:t>
      </w:r>
      <w:r w:rsidR="00EA5427" w:rsidRPr="002E3BC5">
        <w:rPr>
          <w:rFonts w:ascii="Arial" w:hAnsi="Arial" w:cs="Arial"/>
          <w:sz w:val="24"/>
          <w:szCs w:val="24"/>
        </w:rPr>
        <w:t xml:space="preserve">nell’inferno </w:t>
      </w:r>
      <w:r w:rsidR="00035D33" w:rsidRPr="002E3BC5">
        <w:rPr>
          <w:rFonts w:ascii="Arial" w:hAnsi="Arial" w:cs="Arial"/>
          <w:sz w:val="24"/>
          <w:szCs w:val="24"/>
        </w:rPr>
        <w:t>(</w:t>
      </w:r>
      <w:proofErr w:type="spellStart"/>
      <w:r w:rsidR="00035D33" w:rsidRPr="00C049F7">
        <w:rPr>
          <w:rFonts w:ascii="Arial" w:hAnsi="Arial" w:cs="Arial"/>
          <w:i/>
          <w:sz w:val="24"/>
          <w:szCs w:val="24"/>
        </w:rPr>
        <w:t>supra</w:t>
      </w:r>
      <w:proofErr w:type="spellEnd"/>
      <w:r w:rsidR="00035D33" w:rsidRPr="002E3BC5">
        <w:rPr>
          <w:rFonts w:ascii="Arial" w:hAnsi="Arial" w:cs="Arial"/>
          <w:sz w:val="24"/>
          <w:szCs w:val="24"/>
        </w:rPr>
        <w:t xml:space="preserve">, §. 3.3) e </w:t>
      </w:r>
      <w:r w:rsidR="0065738D">
        <w:rPr>
          <w:rFonts w:ascii="Arial" w:hAnsi="Arial" w:cs="Arial"/>
          <w:sz w:val="24"/>
          <w:szCs w:val="24"/>
        </w:rPr>
        <w:t>i</w:t>
      </w:r>
      <w:r w:rsidR="00035D33" w:rsidRPr="002E3BC5">
        <w:rPr>
          <w:rFonts w:ascii="Arial" w:hAnsi="Arial" w:cs="Arial"/>
          <w:sz w:val="24"/>
          <w:szCs w:val="24"/>
        </w:rPr>
        <w:t xml:space="preserve">l </w:t>
      </w:r>
      <w:r w:rsidR="00EA5427" w:rsidRPr="002E3BC5">
        <w:rPr>
          <w:rFonts w:ascii="Arial" w:hAnsi="Arial" w:cs="Arial"/>
          <w:sz w:val="24"/>
          <w:szCs w:val="24"/>
        </w:rPr>
        <w:t xml:space="preserve">figlio </w:t>
      </w:r>
      <w:proofErr w:type="spellStart"/>
      <w:r w:rsidR="00EA5427" w:rsidRPr="002E3BC5">
        <w:rPr>
          <w:rFonts w:ascii="Arial" w:hAnsi="Arial" w:cs="Arial"/>
          <w:sz w:val="24"/>
          <w:szCs w:val="24"/>
        </w:rPr>
        <w:t>B</w:t>
      </w:r>
      <w:r w:rsidR="00035D33" w:rsidRPr="002E3BC5">
        <w:rPr>
          <w:rFonts w:ascii="Arial" w:hAnsi="Arial" w:cs="Arial"/>
          <w:sz w:val="24"/>
          <w:szCs w:val="24"/>
        </w:rPr>
        <w:t>u</w:t>
      </w:r>
      <w:r w:rsidR="00F471DC">
        <w:rPr>
          <w:rFonts w:ascii="Arial" w:hAnsi="Arial" w:cs="Arial"/>
          <w:sz w:val="24"/>
          <w:szCs w:val="24"/>
        </w:rPr>
        <w:t>onconte</w:t>
      </w:r>
      <w:proofErr w:type="spellEnd"/>
      <w:r w:rsidR="00F471DC">
        <w:rPr>
          <w:rFonts w:ascii="Arial" w:hAnsi="Arial" w:cs="Arial"/>
          <w:sz w:val="24"/>
          <w:szCs w:val="24"/>
        </w:rPr>
        <w:t xml:space="preserve"> in Purgatorio </w:t>
      </w:r>
      <w:r w:rsidR="00EA5427" w:rsidRPr="002E3BC5">
        <w:rPr>
          <w:rFonts w:ascii="Arial" w:hAnsi="Arial" w:cs="Arial"/>
          <w:sz w:val="24"/>
          <w:szCs w:val="24"/>
        </w:rPr>
        <w:t>(</w:t>
      </w:r>
      <w:proofErr w:type="spellStart"/>
      <w:r w:rsidR="00EA5427" w:rsidRPr="002E3BC5">
        <w:rPr>
          <w:rFonts w:ascii="Arial" w:hAnsi="Arial" w:cs="Arial"/>
          <w:sz w:val="24"/>
          <w:szCs w:val="24"/>
        </w:rPr>
        <w:t>Pg</w:t>
      </w:r>
      <w:proofErr w:type="spellEnd"/>
      <w:r w:rsidR="00EA5427" w:rsidRPr="002E3BC5">
        <w:rPr>
          <w:rFonts w:ascii="Arial" w:hAnsi="Arial" w:cs="Arial"/>
          <w:sz w:val="24"/>
          <w:szCs w:val="24"/>
        </w:rPr>
        <w:t xml:space="preserve"> V, </w:t>
      </w:r>
      <w:r w:rsidR="00F471DC">
        <w:rPr>
          <w:rFonts w:ascii="Arial" w:hAnsi="Arial" w:cs="Arial"/>
          <w:sz w:val="24"/>
          <w:szCs w:val="24"/>
        </w:rPr>
        <w:t>94s.</w:t>
      </w:r>
      <w:r w:rsidR="007F6892" w:rsidRPr="002E3BC5">
        <w:rPr>
          <w:rFonts w:ascii="Arial" w:hAnsi="Arial" w:cs="Arial"/>
          <w:sz w:val="24"/>
          <w:szCs w:val="24"/>
        </w:rPr>
        <w:t xml:space="preserve">). </w:t>
      </w:r>
    </w:p>
    <w:p w:rsidR="007F6892" w:rsidRPr="002E3BC5" w:rsidRDefault="00F471DC" w:rsidP="00F471DC">
      <w:pPr>
        <w:pStyle w:val="Testonormal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Combattente </w:t>
      </w:r>
      <w:r w:rsidR="003A1576" w:rsidRPr="002E3BC5">
        <w:rPr>
          <w:rFonts w:ascii="Arial" w:hAnsi="Arial" w:cs="Arial"/>
          <w:sz w:val="24"/>
          <w:szCs w:val="24"/>
        </w:rPr>
        <w:t xml:space="preserve">nella battaglia di Campaldino, </w:t>
      </w:r>
      <w:proofErr w:type="spellStart"/>
      <w:r w:rsidRPr="002E3BC5">
        <w:rPr>
          <w:rFonts w:ascii="Arial" w:hAnsi="Arial" w:cs="Arial"/>
          <w:sz w:val="24"/>
          <w:szCs w:val="24"/>
        </w:rPr>
        <w:t>Buonconte</w:t>
      </w:r>
      <w:proofErr w:type="spellEnd"/>
      <w:r w:rsidRPr="002E3B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="007F6892" w:rsidRPr="002E3BC5">
        <w:rPr>
          <w:rFonts w:ascii="Arial" w:hAnsi="Arial" w:cs="Arial"/>
          <w:sz w:val="24"/>
          <w:szCs w:val="24"/>
        </w:rPr>
        <w:t xml:space="preserve">ugge ferito a morte, fino a che </w:t>
      </w:r>
      <w:r w:rsidR="003A1576" w:rsidRPr="002E3BC5">
        <w:rPr>
          <w:rFonts w:ascii="Arial" w:hAnsi="Arial" w:cs="Arial"/>
          <w:sz w:val="24"/>
          <w:szCs w:val="24"/>
        </w:rPr>
        <w:t>“</w:t>
      </w:r>
      <w:r w:rsidR="003A1576" w:rsidRPr="002E3BC5">
        <w:rPr>
          <w:rFonts w:ascii="Arial" w:hAnsi="Arial" w:cs="Arial"/>
          <w:i/>
          <w:sz w:val="24"/>
          <w:szCs w:val="24"/>
        </w:rPr>
        <w:t xml:space="preserve">nel nome di Maria finii, </w:t>
      </w:r>
      <w:r w:rsidR="007F6892" w:rsidRPr="002E3BC5">
        <w:rPr>
          <w:rFonts w:ascii="Arial" w:hAnsi="Arial" w:cs="Arial"/>
          <w:i/>
          <w:sz w:val="24"/>
          <w:szCs w:val="24"/>
        </w:rPr>
        <w:t>…</w:t>
      </w:r>
      <w:r w:rsidR="003A1576" w:rsidRPr="002E3BC5">
        <w:rPr>
          <w:rFonts w:ascii="Arial" w:hAnsi="Arial" w:cs="Arial"/>
          <w:i/>
          <w:sz w:val="24"/>
          <w:szCs w:val="24"/>
        </w:rPr>
        <w:t xml:space="preserve"> / caddi, e rimase la mia carne sola</w:t>
      </w:r>
      <w:r w:rsidR="003A1576" w:rsidRPr="002E3BC5">
        <w:rPr>
          <w:rFonts w:ascii="Arial" w:hAnsi="Arial" w:cs="Arial"/>
          <w:sz w:val="24"/>
          <w:szCs w:val="24"/>
        </w:rPr>
        <w:t>”. “</w:t>
      </w:r>
      <w:r w:rsidR="003A1576" w:rsidRPr="002E3BC5">
        <w:rPr>
          <w:rFonts w:ascii="Arial" w:hAnsi="Arial" w:cs="Arial"/>
          <w:i/>
          <w:sz w:val="24"/>
          <w:szCs w:val="24"/>
        </w:rPr>
        <w:t xml:space="preserve">Or dirò il vero, e tu ’l </w:t>
      </w:r>
      <w:proofErr w:type="spellStart"/>
      <w:r w:rsidR="003A1576" w:rsidRPr="002E3BC5">
        <w:rPr>
          <w:rFonts w:ascii="Arial" w:hAnsi="Arial" w:cs="Arial"/>
          <w:i/>
          <w:sz w:val="24"/>
          <w:szCs w:val="24"/>
        </w:rPr>
        <w:t>ridii</w:t>
      </w:r>
      <w:proofErr w:type="spellEnd"/>
      <w:r w:rsidR="003A1576" w:rsidRPr="002E3BC5">
        <w:rPr>
          <w:rFonts w:ascii="Arial" w:hAnsi="Arial" w:cs="Arial"/>
          <w:i/>
          <w:sz w:val="24"/>
          <w:szCs w:val="24"/>
        </w:rPr>
        <w:t xml:space="preserve"> fra i vivi. </w:t>
      </w:r>
      <w:proofErr w:type="spellStart"/>
      <w:r w:rsidR="003A1576" w:rsidRPr="002E3BC5">
        <w:rPr>
          <w:rFonts w:ascii="Arial" w:hAnsi="Arial" w:cs="Arial"/>
          <w:i/>
          <w:sz w:val="24"/>
          <w:szCs w:val="24"/>
        </w:rPr>
        <w:t>L’angel</w:t>
      </w:r>
      <w:proofErr w:type="spellEnd"/>
      <w:r w:rsidR="003A1576" w:rsidRPr="002E3BC5">
        <w:rPr>
          <w:rFonts w:ascii="Arial" w:hAnsi="Arial" w:cs="Arial"/>
          <w:i/>
          <w:sz w:val="24"/>
          <w:szCs w:val="24"/>
        </w:rPr>
        <w:t xml:space="preserve"> di Dio mi prese / e quel d’inferno / gridava: o tu del ciel, perché mi privi? / </w:t>
      </w:r>
      <w:r w:rsidR="003A1576" w:rsidRPr="002E3BC5">
        <w:rPr>
          <w:rFonts w:ascii="Arial" w:hAnsi="Arial" w:cs="Arial"/>
          <w:i/>
          <w:sz w:val="24"/>
          <w:szCs w:val="24"/>
        </w:rPr>
        <w:lastRenderedPageBreak/>
        <w:t>Tu te ne porti di costui l’</w:t>
      </w:r>
      <w:proofErr w:type="spellStart"/>
      <w:r w:rsidR="003A1576" w:rsidRPr="002E3BC5">
        <w:rPr>
          <w:rFonts w:ascii="Arial" w:hAnsi="Arial" w:cs="Arial"/>
          <w:i/>
          <w:sz w:val="24"/>
          <w:szCs w:val="24"/>
        </w:rPr>
        <w:t>etterno</w:t>
      </w:r>
      <w:proofErr w:type="spellEnd"/>
      <w:r w:rsidR="003A1576" w:rsidRPr="002E3BC5">
        <w:rPr>
          <w:rFonts w:ascii="Arial" w:hAnsi="Arial" w:cs="Arial"/>
          <w:i/>
          <w:sz w:val="24"/>
          <w:szCs w:val="24"/>
        </w:rPr>
        <w:t xml:space="preserve"> / per una </w:t>
      </w:r>
      <w:proofErr w:type="spellStart"/>
      <w:r w:rsidR="003A1576" w:rsidRPr="002E3BC5">
        <w:rPr>
          <w:rFonts w:ascii="Arial" w:hAnsi="Arial" w:cs="Arial"/>
          <w:i/>
          <w:sz w:val="24"/>
          <w:szCs w:val="24"/>
        </w:rPr>
        <w:t>lagrimetta</w:t>
      </w:r>
      <w:proofErr w:type="spellEnd"/>
      <w:r w:rsidR="003A1576" w:rsidRPr="002E3BC5">
        <w:rPr>
          <w:rFonts w:ascii="Arial" w:hAnsi="Arial" w:cs="Arial"/>
          <w:i/>
          <w:sz w:val="24"/>
          <w:szCs w:val="24"/>
        </w:rPr>
        <w:t xml:space="preserve"> ch’</w:t>
      </w:r>
      <w:proofErr w:type="spellStart"/>
      <w:r w:rsidR="003A1576" w:rsidRPr="002E3BC5">
        <w:rPr>
          <w:rFonts w:ascii="Arial" w:hAnsi="Arial" w:cs="Arial"/>
          <w:i/>
          <w:sz w:val="24"/>
          <w:szCs w:val="24"/>
        </w:rPr>
        <w:t>el</w:t>
      </w:r>
      <w:proofErr w:type="spellEnd"/>
      <w:r w:rsidR="003A1576" w:rsidRPr="002E3BC5">
        <w:rPr>
          <w:rFonts w:ascii="Arial" w:hAnsi="Arial" w:cs="Arial"/>
          <w:i/>
          <w:sz w:val="24"/>
          <w:szCs w:val="24"/>
        </w:rPr>
        <w:t xml:space="preserve"> mi toglie…</w:t>
      </w:r>
      <w:r w:rsidR="007F6892" w:rsidRPr="002E3BC5">
        <w:rPr>
          <w:rFonts w:ascii="Arial" w:hAnsi="Arial" w:cs="Arial"/>
          <w:sz w:val="24"/>
          <w:szCs w:val="24"/>
        </w:rPr>
        <w:t xml:space="preserve">”. </w:t>
      </w:r>
      <w:r w:rsidR="00C049F7">
        <w:rPr>
          <w:rFonts w:ascii="Arial" w:hAnsi="Arial" w:cs="Arial"/>
          <w:sz w:val="24"/>
          <w:szCs w:val="24"/>
        </w:rPr>
        <w:t xml:space="preserve">Al diavolo resta il governo del corpo, </w:t>
      </w:r>
      <w:r>
        <w:rPr>
          <w:rFonts w:ascii="Arial" w:hAnsi="Arial" w:cs="Arial"/>
          <w:sz w:val="24"/>
          <w:szCs w:val="24"/>
        </w:rPr>
        <w:t xml:space="preserve">che non è stato </w:t>
      </w:r>
      <w:r w:rsidR="00C049F7">
        <w:rPr>
          <w:rFonts w:ascii="Arial" w:hAnsi="Arial" w:cs="Arial"/>
          <w:sz w:val="24"/>
          <w:szCs w:val="24"/>
        </w:rPr>
        <w:t xml:space="preserve">ritrovato. </w:t>
      </w:r>
    </w:p>
    <w:p w:rsidR="007F6892" w:rsidRDefault="007F6892" w:rsidP="007F6892">
      <w:pPr>
        <w:pStyle w:val="Testonormale"/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 xml:space="preserve">È il </w:t>
      </w:r>
      <w:r w:rsidR="004929DB" w:rsidRPr="002E3BC5">
        <w:rPr>
          <w:rFonts w:ascii="Arial" w:hAnsi="Arial" w:cs="Arial"/>
          <w:sz w:val="24"/>
          <w:szCs w:val="24"/>
        </w:rPr>
        <w:t>pentimento</w:t>
      </w:r>
      <w:r w:rsidRPr="002E3BC5">
        <w:rPr>
          <w:rFonts w:ascii="Arial" w:hAnsi="Arial" w:cs="Arial"/>
          <w:sz w:val="24"/>
          <w:szCs w:val="24"/>
        </w:rPr>
        <w:t xml:space="preserve"> sincero per i peccati commessi il criterio di giustizia </w:t>
      </w:r>
      <w:r w:rsidR="004929DB" w:rsidRPr="002E3BC5">
        <w:rPr>
          <w:rFonts w:ascii="Arial" w:hAnsi="Arial" w:cs="Arial"/>
          <w:sz w:val="24"/>
          <w:szCs w:val="24"/>
        </w:rPr>
        <w:t xml:space="preserve">che dà rilievo anche alla </w:t>
      </w:r>
      <w:proofErr w:type="spellStart"/>
      <w:r w:rsidRPr="002E3BC5">
        <w:rPr>
          <w:rFonts w:ascii="Arial" w:hAnsi="Arial" w:cs="Arial"/>
          <w:i/>
          <w:sz w:val="24"/>
          <w:szCs w:val="24"/>
        </w:rPr>
        <w:t>lagrimetta</w:t>
      </w:r>
      <w:proofErr w:type="spellEnd"/>
      <w:r w:rsidRPr="002E3BC5">
        <w:rPr>
          <w:rFonts w:ascii="Arial" w:hAnsi="Arial" w:cs="Arial"/>
          <w:sz w:val="24"/>
          <w:szCs w:val="24"/>
        </w:rPr>
        <w:t xml:space="preserve"> dell’ultima ora, anche per peccati orribili.</w:t>
      </w:r>
      <w:r w:rsidR="007C27FD" w:rsidRPr="002E3BC5">
        <w:rPr>
          <w:rFonts w:ascii="Arial" w:hAnsi="Arial" w:cs="Arial"/>
          <w:sz w:val="24"/>
          <w:szCs w:val="24"/>
        </w:rPr>
        <w:t xml:space="preserve"> </w:t>
      </w:r>
    </w:p>
    <w:p w:rsidR="00CC37AB" w:rsidRDefault="000E0313" w:rsidP="00CC37A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C37AB" w:rsidRPr="002E3BC5">
        <w:rPr>
          <w:rFonts w:ascii="Arial" w:hAnsi="Arial" w:cs="Arial"/>
          <w:sz w:val="24"/>
          <w:szCs w:val="24"/>
        </w:rPr>
        <w:t xml:space="preserve">ella dimensione umana </w:t>
      </w:r>
      <w:r>
        <w:rPr>
          <w:rFonts w:ascii="Arial" w:hAnsi="Arial" w:cs="Arial"/>
          <w:sz w:val="24"/>
          <w:szCs w:val="24"/>
        </w:rPr>
        <w:t xml:space="preserve">il pentimento </w:t>
      </w:r>
      <w:r w:rsidR="00CC37AB" w:rsidRPr="002E3BC5">
        <w:rPr>
          <w:rFonts w:ascii="Arial" w:hAnsi="Arial" w:cs="Arial"/>
          <w:sz w:val="24"/>
          <w:szCs w:val="24"/>
        </w:rPr>
        <w:t xml:space="preserve">è questione che </w:t>
      </w:r>
      <w:r>
        <w:rPr>
          <w:rFonts w:ascii="Arial" w:hAnsi="Arial" w:cs="Arial"/>
          <w:sz w:val="24"/>
          <w:szCs w:val="24"/>
        </w:rPr>
        <w:t>può interessare sia il giudizio</w:t>
      </w:r>
      <w:r w:rsidR="000A434B">
        <w:rPr>
          <w:rFonts w:ascii="Arial" w:hAnsi="Arial" w:cs="Arial"/>
          <w:sz w:val="24"/>
          <w:szCs w:val="24"/>
        </w:rPr>
        <w:t xml:space="preserve"> (il tipo e la misura della pena)</w:t>
      </w:r>
      <w:r w:rsidR="006573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sia la fase successiva, l’esecuzione della pena</w:t>
      </w:r>
      <w:r w:rsidR="0065738D">
        <w:rPr>
          <w:rFonts w:ascii="Arial" w:hAnsi="Arial" w:cs="Arial"/>
          <w:sz w:val="24"/>
          <w:szCs w:val="24"/>
        </w:rPr>
        <w:t xml:space="preserve"> </w:t>
      </w:r>
      <w:r w:rsidR="00CC37AB" w:rsidRPr="002E3BC5">
        <w:rPr>
          <w:rFonts w:ascii="Arial" w:hAnsi="Arial" w:cs="Arial"/>
          <w:sz w:val="24"/>
          <w:szCs w:val="24"/>
        </w:rPr>
        <w:t>come percorso</w:t>
      </w:r>
      <w:r w:rsidR="0065738D" w:rsidRPr="002E3BC5">
        <w:rPr>
          <w:rFonts w:ascii="Arial" w:hAnsi="Arial" w:cs="Arial"/>
          <w:sz w:val="24"/>
          <w:szCs w:val="24"/>
        </w:rPr>
        <w:t xml:space="preserve"> di rieducazione o risocializzazione.</w:t>
      </w:r>
      <w:r w:rsidR="00CC37AB">
        <w:rPr>
          <w:rFonts w:ascii="Arial" w:hAnsi="Arial" w:cs="Arial"/>
          <w:sz w:val="24"/>
          <w:szCs w:val="24"/>
        </w:rPr>
        <w:t xml:space="preserve"> </w:t>
      </w:r>
    </w:p>
    <w:p w:rsidR="00CC37AB" w:rsidRPr="002E3BC5" w:rsidRDefault="00CC37AB" w:rsidP="007F6892">
      <w:pPr>
        <w:pStyle w:val="Testonormale"/>
        <w:ind w:firstLine="708"/>
        <w:jc w:val="both"/>
        <w:rPr>
          <w:rFonts w:ascii="Arial" w:hAnsi="Arial" w:cs="Arial"/>
          <w:sz w:val="24"/>
          <w:szCs w:val="24"/>
        </w:rPr>
      </w:pPr>
    </w:p>
    <w:p w:rsidR="003F5D74" w:rsidRPr="002E3BC5" w:rsidRDefault="00C815B1" w:rsidP="00F81D15">
      <w:pPr>
        <w:pStyle w:val="Testonormale"/>
        <w:ind w:firstLine="708"/>
        <w:jc w:val="both"/>
        <w:rPr>
          <w:rFonts w:ascii="Arial" w:hAnsi="Arial" w:cs="Arial"/>
          <w:sz w:val="24"/>
          <w:szCs w:val="24"/>
        </w:rPr>
      </w:pPr>
      <w:r w:rsidRPr="00C815B1">
        <w:rPr>
          <w:rFonts w:ascii="Arial" w:hAnsi="Arial" w:cs="Arial"/>
          <w:b/>
          <w:sz w:val="24"/>
          <w:szCs w:val="24"/>
        </w:rPr>
        <w:t>4.</w:t>
      </w:r>
      <w:r w:rsidR="00A216BF">
        <w:rPr>
          <w:rFonts w:ascii="Arial" w:hAnsi="Arial" w:cs="Arial"/>
          <w:b/>
          <w:sz w:val="24"/>
          <w:szCs w:val="24"/>
        </w:rPr>
        <w:t>3</w:t>
      </w:r>
      <w:r w:rsidRPr="00C815B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035D33" w:rsidRPr="002E3BC5">
        <w:rPr>
          <w:rFonts w:ascii="Arial" w:hAnsi="Arial" w:cs="Arial"/>
          <w:sz w:val="24"/>
          <w:szCs w:val="24"/>
        </w:rPr>
        <w:t>L</w:t>
      </w:r>
      <w:r w:rsidR="00D15497" w:rsidRPr="002E3BC5">
        <w:rPr>
          <w:rFonts w:ascii="Arial" w:hAnsi="Arial" w:cs="Arial"/>
          <w:sz w:val="24"/>
          <w:szCs w:val="24"/>
        </w:rPr>
        <w:t>a pena purgatoriale ha un significato</w:t>
      </w:r>
      <w:r w:rsidR="00F471DC">
        <w:rPr>
          <w:rFonts w:ascii="Arial" w:hAnsi="Arial" w:cs="Arial"/>
          <w:sz w:val="24"/>
          <w:szCs w:val="24"/>
        </w:rPr>
        <w:t xml:space="preserve"> di </w:t>
      </w:r>
      <w:r w:rsidR="00D15497" w:rsidRPr="002E3BC5">
        <w:rPr>
          <w:rFonts w:ascii="Arial" w:hAnsi="Arial" w:cs="Arial"/>
          <w:sz w:val="24"/>
          <w:szCs w:val="24"/>
        </w:rPr>
        <w:t xml:space="preserve">espiazione, purificazione in vista di un’uscita ‘di salvezza’. </w:t>
      </w:r>
      <w:r w:rsidR="003F5D74" w:rsidRPr="002E3BC5">
        <w:rPr>
          <w:rFonts w:ascii="Arial" w:hAnsi="Arial" w:cs="Arial"/>
          <w:sz w:val="24"/>
          <w:szCs w:val="24"/>
        </w:rPr>
        <w:t xml:space="preserve">Non ‘rieducazione’, perché la salvezza è già acquisita; ma comunque un </w:t>
      </w:r>
      <w:r w:rsidR="003F5D74" w:rsidRPr="002E3BC5">
        <w:rPr>
          <w:rFonts w:ascii="Arial" w:hAnsi="Arial" w:cs="Arial"/>
          <w:i/>
          <w:sz w:val="24"/>
          <w:szCs w:val="24"/>
        </w:rPr>
        <w:t>finalismo</w:t>
      </w:r>
      <w:r w:rsidR="003F5D74" w:rsidRPr="002E3BC5">
        <w:rPr>
          <w:rFonts w:ascii="Arial" w:hAnsi="Arial" w:cs="Arial"/>
          <w:sz w:val="24"/>
          <w:szCs w:val="24"/>
        </w:rPr>
        <w:t xml:space="preserve"> nell’interesse del peccatore. È una pena </w:t>
      </w:r>
      <w:r w:rsidR="003F5D74" w:rsidRPr="002E3BC5">
        <w:rPr>
          <w:rFonts w:ascii="Arial" w:hAnsi="Arial" w:cs="Arial"/>
          <w:i/>
          <w:sz w:val="24"/>
          <w:szCs w:val="24"/>
        </w:rPr>
        <w:t>non meramente retributiva</w:t>
      </w:r>
      <w:r w:rsidR="003F5D74" w:rsidRPr="002E3BC5">
        <w:rPr>
          <w:rFonts w:ascii="Arial" w:hAnsi="Arial" w:cs="Arial"/>
          <w:sz w:val="24"/>
          <w:szCs w:val="24"/>
        </w:rPr>
        <w:t>.</w:t>
      </w:r>
    </w:p>
    <w:p w:rsidR="00751047" w:rsidRPr="002E3BC5" w:rsidRDefault="003F5D74" w:rsidP="007510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>L</w:t>
      </w:r>
      <w:r w:rsidR="005F1BA2" w:rsidRPr="002E3BC5">
        <w:rPr>
          <w:rFonts w:ascii="Arial" w:hAnsi="Arial" w:cs="Arial"/>
          <w:sz w:val="24"/>
          <w:szCs w:val="24"/>
        </w:rPr>
        <w:t xml:space="preserve">a </w:t>
      </w:r>
      <w:r w:rsidRPr="002E3BC5">
        <w:rPr>
          <w:rFonts w:ascii="Arial" w:hAnsi="Arial" w:cs="Arial"/>
          <w:sz w:val="24"/>
          <w:szCs w:val="24"/>
        </w:rPr>
        <w:t xml:space="preserve">durata può essere ridotta dalla preghiera di persone in grazia di Dio. </w:t>
      </w:r>
      <w:r w:rsidR="00035D33" w:rsidRPr="002E3BC5">
        <w:rPr>
          <w:rFonts w:ascii="Arial" w:hAnsi="Arial" w:cs="Arial"/>
          <w:sz w:val="24"/>
          <w:szCs w:val="24"/>
        </w:rPr>
        <w:t xml:space="preserve">Il virgiliano </w:t>
      </w:r>
      <w:proofErr w:type="spellStart"/>
      <w:r w:rsidRPr="002E3BC5">
        <w:rPr>
          <w:rFonts w:ascii="Arial" w:hAnsi="Arial" w:cs="Arial"/>
          <w:i/>
          <w:sz w:val="24"/>
          <w:szCs w:val="24"/>
        </w:rPr>
        <w:t>Desine</w:t>
      </w:r>
      <w:proofErr w:type="spellEnd"/>
      <w:r w:rsidRPr="002E3BC5">
        <w:rPr>
          <w:rFonts w:ascii="Arial" w:hAnsi="Arial" w:cs="Arial"/>
          <w:i/>
          <w:sz w:val="24"/>
          <w:szCs w:val="24"/>
        </w:rPr>
        <w:t xml:space="preserve"> fata </w:t>
      </w:r>
      <w:proofErr w:type="spellStart"/>
      <w:r w:rsidRPr="002E3BC5">
        <w:rPr>
          <w:rFonts w:ascii="Arial" w:hAnsi="Arial" w:cs="Arial"/>
          <w:i/>
          <w:sz w:val="24"/>
          <w:szCs w:val="24"/>
        </w:rPr>
        <w:t>deum</w:t>
      </w:r>
      <w:proofErr w:type="spellEnd"/>
      <w:r w:rsidRPr="002E3B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E3BC5">
        <w:rPr>
          <w:rFonts w:ascii="Arial" w:hAnsi="Arial" w:cs="Arial"/>
          <w:i/>
          <w:sz w:val="24"/>
          <w:szCs w:val="24"/>
        </w:rPr>
        <w:t>flecti</w:t>
      </w:r>
      <w:proofErr w:type="spellEnd"/>
      <w:r w:rsidRPr="002E3BC5">
        <w:rPr>
          <w:rFonts w:ascii="Arial" w:hAnsi="Arial" w:cs="Arial"/>
          <w:i/>
          <w:sz w:val="24"/>
          <w:szCs w:val="24"/>
        </w:rPr>
        <w:t xml:space="preserve"> sperare </w:t>
      </w:r>
      <w:proofErr w:type="spellStart"/>
      <w:r w:rsidRPr="002E3BC5">
        <w:rPr>
          <w:rFonts w:ascii="Arial" w:hAnsi="Arial" w:cs="Arial"/>
          <w:i/>
          <w:sz w:val="24"/>
          <w:szCs w:val="24"/>
        </w:rPr>
        <w:t>precando</w:t>
      </w:r>
      <w:proofErr w:type="spellEnd"/>
      <w:r w:rsidRPr="002E3BC5">
        <w:rPr>
          <w:rFonts w:ascii="Arial" w:hAnsi="Arial" w:cs="Arial"/>
          <w:sz w:val="24"/>
          <w:szCs w:val="24"/>
        </w:rPr>
        <w:t xml:space="preserve"> (Eneide, VI, </w:t>
      </w:r>
      <w:r w:rsidR="00547D8D" w:rsidRPr="002E3BC5">
        <w:rPr>
          <w:rFonts w:ascii="Arial" w:hAnsi="Arial" w:cs="Arial"/>
          <w:sz w:val="24"/>
          <w:szCs w:val="24"/>
        </w:rPr>
        <w:t>376</w:t>
      </w:r>
      <w:r w:rsidRPr="002E3BC5">
        <w:rPr>
          <w:rFonts w:ascii="Arial" w:hAnsi="Arial" w:cs="Arial"/>
          <w:sz w:val="24"/>
          <w:szCs w:val="24"/>
        </w:rPr>
        <w:t xml:space="preserve">) </w:t>
      </w:r>
      <w:r w:rsidR="00751047" w:rsidRPr="002E3BC5">
        <w:rPr>
          <w:rFonts w:ascii="Arial" w:hAnsi="Arial" w:cs="Arial"/>
          <w:sz w:val="24"/>
          <w:szCs w:val="24"/>
        </w:rPr>
        <w:t xml:space="preserve">riguarda un mondo in cui, </w:t>
      </w:r>
      <w:r w:rsidRPr="002E3BC5">
        <w:rPr>
          <w:rFonts w:ascii="Arial" w:hAnsi="Arial" w:cs="Arial"/>
          <w:sz w:val="24"/>
          <w:szCs w:val="24"/>
        </w:rPr>
        <w:t xml:space="preserve">come Virgilio spiega </w:t>
      </w:r>
      <w:r w:rsidR="00751047" w:rsidRPr="002E3BC5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2E3BC5">
        <w:rPr>
          <w:rFonts w:ascii="Arial" w:hAnsi="Arial" w:cs="Arial"/>
          <w:sz w:val="24"/>
          <w:szCs w:val="24"/>
        </w:rPr>
        <w:t>Pg</w:t>
      </w:r>
      <w:proofErr w:type="spellEnd"/>
      <w:r w:rsidRPr="002E3BC5">
        <w:rPr>
          <w:rFonts w:ascii="Arial" w:hAnsi="Arial" w:cs="Arial"/>
          <w:sz w:val="24"/>
          <w:szCs w:val="24"/>
        </w:rPr>
        <w:t xml:space="preserve"> </w:t>
      </w:r>
      <w:r w:rsidR="00547D8D" w:rsidRPr="002E3BC5">
        <w:rPr>
          <w:rFonts w:ascii="Arial" w:hAnsi="Arial" w:cs="Arial"/>
          <w:sz w:val="24"/>
          <w:szCs w:val="24"/>
        </w:rPr>
        <w:t>VI, 40-42</w:t>
      </w:r>
      <w:r w:rsidR="00751047" w:rsidRPr="002E3BC5">
        <w:rPr>
          <w:rFonts w:ascii="Arial" w:hAnsi="Arial" w:cs="Arial"/>
          <w:sz w:val="24"/>
          <w:szCs w:val="24"/>
        </w:rPr>
        <w:t>, “</w:t>
      </w:r>
      <w:r w:rsidR="00751047" w:rsidRPr="002E3BC5">
        <w:rPr>
          <w:rFonts w:ascii="Arial" w:hAnsi="Arial" w:cs="Arial"/>
          <w:i/>
          <w:sz w:val="24"/>
          <w:szCs w:val="24"/>
        </w:rPr>
        <w:t xml:space="preserve">non s’ammendava, per pregar, difetto, / perché ‘l </w:t>
      </w:r>
      <w:proofErr w:type="spellStart"/>
      <w:r w:rsidR="00751047" w:rsidRPr="002E3BC5">
        <w:rPr>
          <w:rFonts w:ascii="Arial" w:hAnsi="Arial" w:cs="Arial"/>
          <w:i/>
          <w:sz w:val="24"/>
          <w:szCs w:val="24"/>
        </w:rPr>
        <w:t>priego</w:t>
      </w:r>
      <w:proofErr w:type="spellEnd"/>
      <w:r w:rsidR="00751047" w:rsidRPr="002E3BC5">
        <w:rPr>
          <w:rFonts w:ascii="Arial" w:hAnsi="Arial" w:cs="Arial"/>
          <w:i/>
          <w:sz w:val="24"/>
          <w:szCs w:val="24"/>
        </w:rPr>
        <w:t xml:space="preserve"> da Dio era disgiunto</w:t>
      </w:r>
      <w:r w:rsidR="00751047" w:rsidRPr="002E3BC5">
        <w:rPr>
          <w:rFonts w:ascii="Arial" w:hAnsi="Arial" w:cs="Arial"/>
          <w:sz w:val="24"/>
          <w:szCs w:val="24"/>
        </w:rPr>
        <w:t>”.</w:t>
      </w:r>
    </w:p>
    <w:p w:rsidR="006B53ED" w:rsidRDefault="00751047" w:rsidP="00EF0CA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>Il valore salvifico della preghiera</w:t>
      </w:r>
      <w:r w:rsidR="00F471DC">
        <w:rPr>
          <w:rFonts w:ascii="Arial" w:hAnsi="Arial" w:cs="Arial"/>
          <w:sz w:val="24"/>
          <w:szCs w:val="24"/>
        </w:rPr>
        <w:t xml:space="preserve"> di altri</w:t>
      </w:r>
      <w:r w:rsidRPr="002E3BC5">
        <w:rPr>
          <w:rFonts w:ascii="Arial" w:hAnsi="Arial" w:cs="Arial"/>
          <w:sz w:val="24"/>
          <w:szCs w:val="24"/>
        </w:rPr>
        <w:t>, così importante nel mondo morale di Dante</w:t>
      </w:r>
      <w:r w:rsidRPr="002E3BC5">
        <w:rPr>
          <w:rStyle w:val="Rimandonotaapidipagina"/>
          <w:rFonts w:ascii="Arial" w:hAnsi="Arial" w:cs="Arial"/>
          <w:sz w:val="24"/>
          <w:szCs w:val="24"/>
        </w:rPr>
        <w:footnoteReference w:id="17"/>
      </w:r>
      <w:r w:rsidR="0065738D">
        <w:rPr>
          <w:rFonts w:ascii="Arial" w:hAnsi="Arial" w:cs="Arial"/>
          <w:sz w:val="24"/>
          <w:szCs w:val="24"/>
        </w:rPr>
        <w:t xml:space="preserve">, </w:t>
      </w:r>
      <w:r w:rsidR="005217B4" w:rsidRPr="002E3BC5">
        <w:rPr>
          <w:rFonts w:ascii="Arial" w:hAnsi="Arial" w:cs="Arial"/>
          <w:sz w:val="24"/>
          <w:szCs w:val="24"/>
        </w:rPr>
        <w:t>non appare coerente con le nostre idee di p</w:t>
      </w:r>
      <w:r w:rsidRPr="002E3BC5">
        <w:rPr>
          <w:rFonts w:ascii="Arial" w:hAnsi="Arial" w:cs="Arial"/>
          <w:sz w:val="24"/>
          <w:szCs w:val="24"/>
        </w:rPr>
        <w:t xml:space="preserve">ersonalità della responsabilità. Nell’orizzonte di una giustizia umana laica, </w:t>
      </w:r>
      <w:r w:rsidR="00EF0CAC" w:rsidRPr="002E3BC5">
        <w:rPr>
          <w:rFonts w:ascii="Arial" w:hAnsi="Arial" w:cs="Arial"/>
          <w:sz w:val="24"/>
          <w:szCs w:val="24"/>
        </w:rPr>
        <w:t xml:space="preserve">la dimensione comunitaria può avere </w:t>
      </w:r>
      <w:r w:rsidR="00EF0CAC">
        <w:rPr>
          <w:rFonts w:ascii="Arial" w:hAnsi="Arial" w:cs="Arial"/>
          <w:sz w:val="24"/>
          <w:szCs w:val="24"/>
        </w:rPr>
        <w:t>rilievo</w:t>
      </w:r>
      <w:r w:rsidR="00EF0CAC" w:rsidRPr="00EF0CAC">
        <w:rPr>
          <w:rFonts w:ascii="Arial" w:hAnsi="Arial" w:cs="Arial"/>
          <w:sz w:val="24"/>
          <w:szCs w:val="24"/>
        </w:rPr>
        <w:t xml:space="preserve"> </w:t>
      </w:r>
      <w:r w:rsidR="00EF0CAC" w:rsidRPr="002E3BC5">
        <w:rPr>
          <w:rFonts w:ascii="Arial" w:hAnsi="Arial" w:cs="Arial"/>
          <w:sz w:val="24"/>
          <w:szCs w:val="24"/>
        </w:rPr>
        <w:t>in forme diverse dalla preghier</w:t>
      </w:r>
      <w:r w:rsidR="00EF0CAC">
        <w:rPr>
          <w:rFonts w:ascii="Arial" w:hAnsi="Arial" w:cs="Arial"/>
          <w:sz w:val="24"/>
          <w:szCs w:val="24"/>
        </w:rPr>
        <w:t xml:space="preserve">a, </w:t>
      </w:r>
      <w:r w:rsidR="001063B8">
        <w:rPr>
          <w:rFonts w:ascii="Arial" w:hAnsi="Arial" w:cs="Arial"/>
          <w:sz w:val="24"/>
          <w:szCs w:val="24"/>
        </w:rPr>
        <w:t>ne</w:t>
      </w:r>
      <w:r w:rsidR="001063B8" w:rsidRPr="002E3BC5">
        <w:rPr>
          <w:rFonts w:ascii="Arial" w:hAnsi="Arial" w:cs="Arial"/>
          <w:sz w:val="24"/>
          <w:szCs w:val="24"/>
        </w:rPr>
        <w:t xml:space="preserve">lla gestione delle </w:t>
      </w:r>
      <w:r w:rsidR="001063B8">
        <w:rPr>
          <w:rFonts w:ascii="Arial" w:hAnsi="Arial" w:cs="Arial"/>
          <w:sz w:val="24"/>
          <w:szCs w:val="24"/>
        </w:rPr>
        <w:t>conseguenze del</w:t>
      </w:r>
      <w:r w:rsidR="001063B8" w:rsidRPr="002E3BC5">
        <w:rPr>
          <w:rFonts w:ascii="Arial" w:hAnsi="Arial" w:cs="Arial"/>
          <w:sz w:val="24"/>
          <w:szCs w:val="24"/>
        </w:rPr>
        <w:t>l’i</w:t>
      </w:r>
      <w:r w:rsidR="001063B8">
        <w:rPr>
          <w:rFonts w:ascii="Arial" w:hAnsi="Arial" w:cs="Arial"/>
          <w:sz w:val="24"/>
          <w:szCs w:val="24"/>
        </w:rPr>
        <w:t>llecito realizzato da taluno; a</w:t>
      </w:r>
      <w:r w:rsidR="0065738D">
        <w:rPr>
          <w:rFonts w:ascii="Arial" w:hAnsi="Arial" w:cs="Arial"/>
          <w:sz w:val="24"/>
          <w:szCs w:val="24"/>
        </w:rPr>
        <w:t>nche con riguardo alle sanzioni.</w:t>
      </w:r>
      <w:r w:rsidR="00F70D46">
        <w:rPr>
          <w:rFonts w:ascii="Arial" w:hAnsi="Arial" w:cs="Arial"/>
          <w:sz w:val="24"/>
          <w:szCs w:val="24"/>
        </w:rPr>
        <w:t xml:space="preserve"> </w:t>
      </w:r>
      <w:r w:rsidR="00C815B1">
        <w:rPr>
          <w:rFonts w:ascii="Arial" w:hAnsi="Arial" w:cs="Arial"/>
          <w:sz w:val="24"/>
          <w:szCs w:val="24"/>
        </w:rPr>
        <w:t>Anche questo è u</w:t>
      </w:r>
      <w:r w:rsidR="00EA7F60" w:rsidRPr="002E3BC5">
        <w:rPr>
          <w:rFonts w:ascii="Arial" w:hAnsi="Arial" w:cs="Arial"/>
          <w:sz w:val="24"/>
          <w:szCs w:val="24"/>
        </w:rPr>
        <w:t xml:space="preserve">n </w:t>
      </w:r>
      <w:r w:rsidR="008A748A" w:rsidRPr="002E3BC5">
        <w:rPr>
          <w:rFonts w:ascii="Arial" w:hAnsi="Arial" w:cs="Arial"/>
          <w:sz w:val="24"/>
          <w:szCs w:val="24"/>
        </w:rPr>
        <w:t>distacco da un’o</w:t>
      </w:r>
      <w:r w:rsidR="001063B8">
        <w:rPr>
          <w:rFonts w:ascii="Arial" w:hAnsi="Arial" w:cs="Arial"/>
          <w:sz w:val="24"/>
          <w:szCs w:val="24"/>
        </w:rPr>
        <w:t>ttica astrattamente retributiva.</w:t>
      </w:r>
    </w:p>
    <w:p w:rsidR="00F70D46" w:rsidRDefault="00F70D46" w:rsidP="00EA7F6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063B8" w:rsidRDefault="001063B8" w:rsidP="00EA7F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063B8">
        <w:rPr>
          <w:rFonts w:ascii="Arial" w:hAnsi="Arial" w:cs="Arial"/>
          <w:b/>
          <w:sz w:val="24"/>
          <w:szCs w:val="24"/>
        </w:rPr>
        <w:t>4.4.</w:t>
      </w:r>
      <w:r>
        <w:rPr>
          <w:rFonts w:ascii="Arial" w:hAnsi="Arial" w:cs="Arial"/>
          <w:sz w:val="24"/>
          <w:szCs w:val="24"/>
        </w:rPr>
        <w:tab/>
        <w:t>.</w:t>
      </w:r>
      <w:r w:rsidRPr="001063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È l</w:t>
      </w:r>
      <w:r w:rsidRPr="002E3BC5">
        <w:rPr>
          <w:rFonts w:ascii="Arial" w:hAnsi="Arial" w:cs="Arial"/>
          <w:sz w:val="24"/>
          <w:szCs w:val="24"/>
        </w:rPr>
        <w:t xml:space="preserve">a ragione umana, </w:t>
      </w:r>
      <w:r>
        <w:rPr>
          <w:rFonts w:ascii="Arial" w:hAnsi="Arial" w:cs="Arial"/>
          <w:sz w:val="24"/>
          <w:szCs w:val="24"/>
        </w:rPr>
        <w:t xml:space="preserve">impersonata da Virgilio, la </w:t>
      </w:r>
      <w:r w:rsidRPr="002E3BC5">
        <w:rPr>
          <w:rFonts w:ascii="Arial" w:hAnsi="Arial" w:cs="Arial"/>
          <w:sz w:val="24"/>
          <w:szCs w:val="24"/>
        </w:rPr>
        <w:t xml:space="preserve">guida di Dante </w:t>
      </w:r>
      <w:r>
        <w:rPr>
          <w:rFonts w:ascii="Arial" w:hAnsi="Arial" w:cs="Arial"/>
          <w:sz w:val="24"/>
          <w:szCs w:val="24"/>
        </w:rPr>
        <w:t xml:space="preserve">attraverso </w:t>
      </w:r>
      <w:r w:rsidRPr="00144FBE">
        <w:rPr>
          <w:rFonts w:ascii="Arial" w:hAnsi="Arial" w:cs="Arial"/>
          <w:i/>
          <w:sz w:val="24"/>
          <w:szCs w:val="24"/>
        </w:rPr>
        <w:t xml:space="preserve">il </w:t>
      </w:r>
      <w:proofErr w:type="spellStart"/>
      <w:r w:rsidRPr="00144FBE">
        <w:rPr>
          <w:rFonts w:ascii="Arial" w:hAnsi="Arial" w:cs="Arial"/>
          <w:i/>
          <w:sz w:val="24"/>
          <w:szCs w:val="24"/>
        </w:rPr>
        <w:t>temporal</w:t>
      </w:r>
      <w:proofErr w:type="spellEnd"/>
      <w:r w:rsidRPr="00144FB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44FBE">
        <w:rPr>
          <w:rFonts w:ascii="Arial" w:hAnsi="Arial" w:cs="Arial"/>
          <w:i/>
          <w:sz w:val="24"/>
          <w:szCs w:val="24"/>
        </w:rPr>
        <w:t>foco</w:t>
      </w:r>
      <w:proofErr w:type="spellEnd"/>
      <w:r w:rsidRPr="00144FBE">
        <w:rPr>
          <w:rFonts w:ascii="Arial" w:hAnsi="Arial" w:cs="Arial"/>
          <w:i/>
          <w:sz w:val="24"/>
          <w:szCs w:val="24"/>
        </w:rPr>
        <w:t xml:space="preserve"> e l’</w:t>
      </w:r>
      <w:proofErr w:type="spellStart"/>
      <w:r w:rsidRPr="00144FBE">
        <w:rPr>
          <w:rFonts w:ascii="Arial" w:hAnsi="Arial" w:cs="Arial"/>
          <w:i/>
          <w:sz w:val="24"/>
          <w:szCs w:val="24"/>
        </w:rPr>
        <w:t>etterno</w:t>
      </w:r>
      <w:proofErr w:type="spellEnd"/>
      <w:r>
        <w:rPr>
          <w:rFonts w:ascii="Arial" w:hAnsi="Arial" w:cs="Arial"/>
          <w:sz w:val="24"/>
          <w:szCs w:val="24"/>
        </w:rPr>
        <w:t>. G</w:t>
      </w:r>
      <w:r w:rsidRPr="002E3BC5">
        <w:rPr>
          <w:rFonts w:ascii="Arial" w:hAnsi="Arial" w:cs="Arial"/>
          <w:sz w:val="24"/>
          <w:szCs w:val="24"/>
        </w:rPr>
        <w:t xml:space="preserve">iunti </w:t>
      </w:r>
      <w:r w:rsidRPr="002E3BC5">
        <w:rPr>
          <w:rFonts w:ascii="Arial" w:hAnsi="Arial" w:cs="Arial"/>
          <w:i/>
          <w:sz w:val="24"/>
          <w:szCs w:val="24"/>
        </w:rPr>
        <w:t>in su ‘l grado superno</w:t>
      </w:r>
      <w:r w:rsidRPr="002E3BC5">
        <w:rPr>
          <w:rFonts w:ascii="Arial" w:hAnsi="Arial" w:cs="Arial"/>
          <w:sz w:val="24"/>
          <w:szCs w:val="24"/>
        </w:rPr>
        <w:t xml:space="preserve"> della montagna del Purgatorio, </w:t>
      </w:r>
      <w:r>
        <w:rPr>
          <w:rFonts w:ascii="Arial" w:hAnsi="Arial" w:cs="Arial"/>
          <w:sz w:val="24"/>
          <w:szCs w:val="24"/>
        </w:rPr>
        <w:t xml:space="preserve">Virgilio </w:t>
      </w:r>
      <w:r w:rsidRPr="002E3BC5">
        <w:rPr>
          <w:rFonts w:ascii="Arial" w:hAnsi="Arial" w:cs="Arial"/>
          <w:sz w:val="24"/>
          <w:szCs w:val="24"/>
        </w:rPr>
        <w:t>si congeda: “</w:t>
      </w:r>
      <w:r w:rsidRPr="002E3BC5">
        <w:rPr>
          <w:rFonts w:ascii="Arial" w:hAnsi="Arial" w:cs="Arial"/>
          <w:i/>
          <w:sz w:val="24"/>
          <w:szCs w:val="24"/>
        </w:rPr>
        <w:t>figlio, se’ venuto in parte / dov’io per me più oltre non discerno. / Tratto t’ho qui con ingegno e con arte</w:t>
      </w:r>
      <w:r w:rsidRPr="002E3BC5">
        <w:rPr>
          <w:rFonts w:ascii="Arial" w:hAnsi="Arial" w:cs="Arial"/>
          <w:sz w:val="24"/>
          <w:szCs w:val="24"/>
        </w:rPr>
        <w:t xml:space="preserve"> …</w:t>
      </w:r>
      <w:r>
        <w:rPr>
          <w:rFonts w:ascii="Arial" w:hAnsi="Arial" w:cs="Arial"/>
          <w:sz w:val="24"/>
          <w:szCs w:val="24"/>
        </w:rPr>
        <w:t xml:space="preserve">/ </w:t>
      </w:r>
      <w:r w:rsidRPr="001063B8">
        <w:rPr>
          <w:rFonts w:ascii="Arial" w:hAnsi="Arial" w:cs="Arial"/>
          <w:i/>
          <w:sz w:val="24"/>
          <w:szCs w:val="24"/>
        </w:rPr>
        <w:t xml:space="preserve">libero, dritto, sano è tuo arbitrio …/ </w:t>
      </w:r>
      <w:proofErr w:type="spellStart"/>
      <w:r w:rsidRPr="001063B8">
        <w:rPr>
          <w:rFonts w:ascii="Arial" w:hAnsi="Arial" w:cs="Arial"/>
          <w:i/>
          <w:sz w:val="24"/>
          <w:szCs w:val="24"/>
        </w:rPr>
        <w:t>perch’io</w:t>
      </w:r>
      <w:proofErr w:type="spellEnd"/>
      <w:r w:rsidRPr="001063B8">
        <w:rPr>
          <w:rFonts w:ascii="Arial" w:hAnsi="Arial" w:cs="Arial"/>
          <w:i/>
          <w:sz w:val="24"/>
          <w:szCs w:val="24"/>
        </w:rPr>
        <w:t xml:space="preserve"> te sovra te corono e mitrio</w:t>
      </w:r>
      <w:r w:rsidRPr="002E3BC5">
        <w:rPr>
          <w:rFonts w:ascii="Arial" w:hAnsi="Arial" w:cs="Arial"/>
          <w:sz w:val="24"/>
          <w:szCs w:val="24"/>
        </w:rPr>
        <w:t>” (</w:t>
      </w:r>
      <w:proofErr w:type="spellStart"/>
      <w:r w:rsidRPr="002E3BC5">
        <w:rPr>
          <w:rFonts w:ascii="Arial" w:hAnsi="Arial" w:cs="Arial"/>
          <w:sz w:val="24"/>
          <w:szCs w:val="24"/>
        </w:rPr>
        <w:t>Pg</w:t>
      </w:r>
      <w:proofErr w:type="spellEnd"/>
      <w:r w:rsidRPr="002E3BC5">
        <w:rPr>
          <w:rFonts w:ascii="Arial" w:hAnsi="Arial" w:cs="Arial"/>
          <w:sz w:val="24"/>
          <w:szCs w:val="24"/>
        </w:rPr>
        <w:t xml:space="preserve"> XXVII, 128s.)</w:t>
      </w:r>
      <w:r>
        <w:rPr>
          <w:rFonts w:ascii="Arial" w:hAnsi="Arial" w:cs="Arial"/>
          <w:sz w:val="24"/>
          <w:szCs w:val="24"/>
        </w:rPr>
        <w:t>.</w:t>
      </w:r>
      <w:r w:rsidR="00A53267">
        <w:rPr>
          <w:rFonts w:ascii="Arial" w:hAnsi="Arial" w:cs="Arial"/>
          <w:sz w:val="24"/>
          <w:szCs w:val="24"/>
        </w:rPr>
        <w:t xml:space="preserve"> </w:t>
      </w:r>
      <w:r w:rsidR="009F3C65">
        <w:rPr>
          <w:rFonts w:ascii="Arial" w:hAnsi="Arial" w:cs="Arial"/>
          <w:sz w:val="24"/>
          <w:szCs w:val="24"/>
        </w:rPr>
        <w:t xml:space="preserve">L’arbitrio </w:t>
      </w:r>
      <w:r w:rsidR="009F3C65">
        <w:rPr>
          <w:rFonts w:ascii="Arial" w:hAnsi="Arial" w:cs="Arial"/>
          <w:sz w:val="24"/>
          <w:szCs w:val="24"/>
        </w:rPr>
        <w:lastRenderedPageBreak/>
        <w:t xml:space="preserve">riconosciuto a Dante è un potere di scelta, allo stesso tempo, </w:t>
      </w:r>
      <w:r w:rsidR="009F3C65" w:rsidRPr="009F3C65">
        <w:rPr>
          <w:rFonts w:ascii="Arial" w:hAnsi="Arial" w:cs="Arial"/>
          <w:i/>
          <w:sz w:val="24"/>
          <w:szCs w:val="24"/>
        </w:rPr>
        <w:t>libero</w:t>
      </w:r>
      <w:r w:rsidR="009F3C65">
        <w:rPr>
          <w:rFonts w:ascii="Arial" w:hAnsi="Arial" w:cs="Arial"/>
          <w:sz w:val="24"/>
          <w:szCs w:val="24"/>
        </w:rPr>
        <w:t xml:space="preserve"> e correttamente orientato (</w:t>
      </w:r>
      <w:r w:rsidR="009F3C65" w:rsidRPr="009F3C65">
        <w:rPr>
          <w:rFonts w:ascii="Arial" w:hAnsi="Arial" w:cs="Arial"/>
          <w:i/>
          <w:sz w:val="24"/>
          <w:szCs w:val="24"/>
        </w:rPr>
        <w:t>dritto e sano</w:t>
      </w:r>
      <w:r w:rsidR="009F3C65">
        <w:rPr>
          <w:rFonts w:ascii="Arial" w:hAnsi="Arial" w:cs="Arial"/>
          <w:sz w:val="24"/>
          <w:szCs w:val="24"/>
        </w:rPr>
        <w:t>)</w:t>
      </w:r>
      <w:r w:rsidR="00A53267">
        <w:rPr>
          <w:rStyle w:val="Rimandonotaapidipagina"/>
          <w:rFonts w:ascii="Arial" w:hAnsi="Arial" w:cs="Arial"/>
          <w:sz w:val="24"/>
          <w:szCs w:val="24"/>
        </w:rPr>
        <w:footnoteReference w:id="18"/>
      </w:r>
      <w:r w:rsidR="00A53267">
        <w:rPr>
          <w:rFonts w:ascii="Arial" w:hAnsi="Arial" w:cs="Arial"/>
          <w:sz w:val="24"/>
          <w:szCs w:val="24"/>
        </w:rPr>
        <w:t>.</w:t>
      </w:r>
    </w:p>
    <w:p w:rsidR="001063B8" w:rsidRDefault="001C3B3A" w:rsidP="00EA7F6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 giardino dell’Eden compare Beatrice, che ripercorre</w:t>
      </w:r>
      <w:r w:rsidRPr="001C3B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criticamente la vita di Dante: “</w:t>
      </w:r>
      <w:r w:rsidRPr="001C3B3A">
        <w:rPr>
          <w:rFonts w:ascii="Arial" w:hAnsi="Arial" w:cs="Arial"/>
          <w:i/>
          <w:sz w:val="24"/>
          <w:szCs w:val="24"/>
        </w:rPr>
        <w:t>mosse i passi suoi per via non vera,</w:t>
      </w:r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1C3B3A">
        <w:rPr>
          <w:rFonts w:ascii="Arial" w:hAnsi="Arial" w:cs="Arial"/>
          <w:i/>
          <w:sz w:val="24"/>
          <w:szCs w:val="24"/>
        </w:rPr>
        <w:t>i</w:t>
      </w:r>
      <w:r w:rsidR="001063B8" w:rsidRPr="00F70D46">
        <w:rPr>
          <w:rFonts w:ascii="Arial" w:hAnsi="Arial" w:cs="Arial"/>
          <w:i/>
          <w:sz w:val="24"/>
          <w:szCs w:val="24"/>
        </w:rPr>
        <w:t>magini</w:t>
      </w:r>
      <w:proofErr w:type="spellEnd"/>
      <w:r w:rsidR="001063B8" w:rsidRPr="00F70D46">
        <w:rPr>
          <w:rFonts w:ascii="Arial" w:hAnsi="Arial" w:cs="Arial"/>
          <w:i/>
          <w:sz w:val="24"/>
          <w:szCs w:val="24"/>
        </w:rPr>
        <w:t xml:space="preserve"> di ben seguendo false / che nulla </w:t>
      </w:r>
      <w:proofErr w:type="spellStart"/>
      <w:r w:rsidR="001063B8" w:rsidRPr="00F70D46">
        <w:rPr>
          <w:rFonts w:ascii="Arial" w:hAnsi="Arial" w:cs="Arial"/>
          <w:i/>
          <w:sz w:val="24"/>
          <w:szCs w:val="24"/>
        </w:rPr>
        <w:t>promission</w:t>
      </w:r>
      <w:proofErr w:type="spellEnd"/>
      <w:r w:rsidR="001063B8" w:rsidRPr="00F70D46">
        <w:rPr>
          <w:rFonts w:ascii="Arial" w:hAnsi="Arial" w:cs="Arial"/>
          <w:i/>
          <w:sz w:val="24"/>
          <w:szCs w:val="24"/>
        </w:rPr>
        <w:t xml:space="preserve"> </w:t>
      </w:r>
      <w:r w:rsidR="00F70D46" w:rsidRPr="00F70D46">
        <w:rPr>
          <w:rFonts w:ascii="Arial" w:hAnsi="Arial" w:cs="Arial"/>
          <w:i/>
          <w:sz w:val="24"/>
          <w:szCs w:val="24"/>
        </w:rPr>
        <w:t>rendono intera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Pg</w:t>
      </w:r>
      <w:proofErr w:type="spellEnd"/>
      <w:r>
        <w:rPr>
          <w:rFonts w:ascii="Arial" w:hAnsi="Arial" w:cs="Arial"/>
          <w:sz w:val="24"/>
          <w:szCs w:val="24"/>
        </w:rPr>
        <w:t xml:space="preserve"> XXX, 130-132). </w:t>
      </w:r>
      <w:r w:rsidR="00F97B1C">
        <w:rPr>
          <w:rFonts w:ascii="Arial" w:hAnsi="Arial" w:cs="Arial"/>
          <w:sz w:val="24"/>
          <w:szCs w:val="24"/>
        </w:rPr>
        <w:t>È un problema che tutti dobbiamo porci, a tutto campo. Anche con riguardo a giustizia e diritt</w:t>
      </w:r>
      <w:r w:rsidR="0065738D">
        <w:rPr>
          <w:rFonts w:ascii="Arial" w:hAnsi="Arial" w:cs="Arial"/>
          <w:sz w:val="24"/>
          <w:szCs w:val="24"/>
        </w:rPr>
        <w:t xml:space="preserve">o, il nostro tempo è stato ed è tuttora </w:t>
      </w:r>
      <w:r w:rsidR="00F97B1C">
        <w:rPr>
          <w:rFonts w:ascii="Arial" w:hAnsi="Arial" w:cs="Arial"/>
          <w:sz w:val="24"/>
          <w:szCs w:val="24"/>
        </w:rPr>
        <w:t xml:space="preserve">colmo di immagini false e promesse illusorie; e di </w:t>
      </w:r>
      <w:r w:rsidR="0065738D">
        <w:rPr>
          <w:rFonts w:ascii="Arial" w:hAnsi="Arial" w:cs="Arial"/>
          <w:sz w:val="24"/>
          <w:szCs w:val="24"/>
        </w:rPr>
        <w:t xml:space="preserve">molte </w:t>
      </w:r>
      <w:r w:rsidR="00F97B1C">
        <w:rPr>
          <w:rFonts w:ascii="Arial" w:hAnsi="Arial" w:cs="Arial"/>
          <w:sz w:val="24"/>
          <w:szCs w:val="24"/>
        </w:rPr>
        <w:t xml:space="preserve">macerie. È doverosa una continua attenzione critica e autocritica. </w:t>
      </w:r>
    </w:p>
    <w:p w:rsidR="00D35819" w:rsidRPr="002E3BC5" w:rsidRDefault="00F97B1C" w:rsidP="00EA7F6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viaggio purgatoriale </w:t>
      </w:r>
      <w:r w:rsidR="00EA7F60" w:rsidRPr="002E3BC5">
        <w:rPr>
          <w:rFonts w:ascii="Arial" w:hAnsi="Arial" w:cs="Arial"/>
          <w:sz w:val="24"/>
          <w:szCs w:val="24"/>
        </w:rPr>
        <w:t xml:space="preserve">si conclude con l’immersione </w:t>
      </w:r>
      <w:r w:rsidR="004421B9" w:rsidRPr="002E3BC5">
        <w:rPr>
          <w:rFonts w:ascii="Arial" w:hAnsi="Arial" w:cs="Arial"/>
          <w:sz w:val="24"/>
          <w:szCs w:val="24"/>
        </w:rPr>
        <w:t>(</w:t>
      </w:r>
      <w:proofErr w:type="spellStart"/>
      <w:r w:rsidR="004421B9" w:rsidRPr="002E3BC5">
        <w:rPr>
          <w:rFonts w:ascii="Arial" w:hAnsi="Arial" w:cs="Arial"/>
          <w:sz w:val="24"/>
          <w:szCs w:val="24"/>
        </w:rPr>
        <w:t>Pg</w:t>
      </w:r>
      <w:proofErr w:type="spellEnd"/>
      <w:r w:rsidR="004421B9" w:rsidRPr="002E3BC5">
        <w:rPr>
          <w:rFonts w:ascii="Arial" w:hAnsi="Arial" w:cs="Arial"/>
          <w:sz w:val="24"/>
          <w:szCs w:val="24"/>
        </w:rPr>
        <w:t xml:space="preserve"> XXXI, 92s.) n</w:t>
      </w:r>
      <w:r w:rsidR="00EA7F60" w:rsidRPr="002E3BC5">
        <w:rPr>
          <w:rFonts w:ascii="Arial" w:hAnsi="Arial" w:cs="Arial"/>
          <w:sz w:val="24"/>
          <w:szCs w:val="24"/>
        </w:rPr>
        <w:t>el fiume Lete</w:t>
      </w:r>
      <w:r w:rsidR="004421B9" w:rsidRPr="002E3BC5">
        <w:rPr>
          <w:rFonts w:ascii="Arial" w:hAnsi="Arial" w:cs="Arial"/>
          <w:sz w:val="24"/>
          <w:szCs w:val="24"/>
        </w:rPr>
        <w:t>, “</w:t>
      </w:r>
      <w:r w:rsidR="004421B9" w:rsidRPr="002E3BC5">
        <w:rPr>
          <w:rFonts w:ascii="Arial" w:hAnsi="Arial" w:cs="Arial"/>
          <w:i/>
          <w:sz w:val="24"/>
          <w:szCs w:val="24"/>
        </w:rPr>
        <w:t xml:space="preserve">là ove vanno </w:t>
      </w:r>
      <w:proofErr w:type="spellStart"/>
      <w:r w:rsidR="004421B9" w:rsidRPr="002E3BC5">
        <w:rPr>
          <w:rFonts w:ascii="Arial" w:hAnsi="Arial" w:cs="Arial"/>
          <w:i/>
          <w:sz w:val="24"/>
          <w:szCs w:val="24"/>
        </w:rPr>
        <w:t>l’anime</w:t>
      </w:r>
      <w:proofErr w:type="spellEnd"/>
      <w:r w:rsidR="004421B9" w:rsidRPr="002E3BC5">
        <w:rPr>
          <w:rFonts w:ascii="Arial" w:hAnsi="Arial" w:cs="Arial"/>
          <w:i/>
          <w:sz w:val="24"/>
          <w:szCs w:val="24"/>
        </w:rPr>
        <w:t xml:space="preserve"> a lavarsi, / quando la colpa </w:t>
      </w:r>
      <w:proofErr w:type="spellStart"/>
      <w:r w:rsidR="004421B9" w:rsidRPr="002E3BC5">
        <w:rPr>
          <w:rFonts w:ascii="Arial" w:hAnsi="Arial" w:cs="Arial"/>
          <w:i/>
          <w:sz w:val="24"/>
          <w:szCs w:val="24"/>
        </w:rPr>
        <w:t>pentuta</w:t>
      </w:r>
      <w:proofErr w:type="spellEnd"/>
      <w:r w:rsidR="004421B9" w:rsidRPr="002E3BC5">
        <w:rPr>
          <w:rFonts w:ascii="Arial" w:hAnsi="Arial" w:cs="Arial"/>
          <w:i/>
          <w:sz w:val="24"/>
          <w:szCs w:val="24"/>
        </w:rPr>
        <w:t xml:space="preserve"> è rimossa</w:t>
      </w:r>
      <w:r w:rsidR="004421B9" w:rsidRPr="002E3BC5">
        <w:rPr>
          <w:rFonts w:ascii="Arial" w:hAnsi="Arial" w:cs="Arial"/>
          <w:sz w:val="24"/>
          <w:szCs w:val="24"/>
        </w:rPr>
        <w:t xml:space="preserve">” </w:t>
      </w:r>
      <w:r w:rsidR="00F70745" w:rsidRPr="002E3BC5">
        <w:rPr>
          <w:rFonts w:ascii="Arial" w:hAnsi="Arial" w:cs="Arial"/>
          <w:sz w:val="24"/>
          <w:szCs w:val="24"/>
        </w:rPr>
        <w:t>(</w:t>
      </w:r>
      <w:proofErr w:type="spellStart"/>
      <w:r w:rsidR="00F70745" w:rsidRPr="002E3BC5">
        <w:rPr>
          <w:rFonts w:ascii="Arial" w:hAnsi="Arial" w:cs="Arial"/>
          <w:sz w:val="24"/>
          <w:szCs w:val="24"/>
        </w:rPr>
        <w:t>If</w:t>
      </w:r>
      <w:proofErr w:type="spellEnd"/>
      <w:r w:rsidR="00F70745" w:rsidRPr="002E3BC5">
        <w:rPr>
          <w:rFonts w:ascii="Arial" w:hAnsi="Arial" w:cs="Arial"/>
          <w:sz w:val="24"/>
          <w:szCs w:val="24"/>
        </w:rPr>
        <w:t xml:space="preserve">. XIV, 137-38), e poi nel fiume </w:t>
      </w:r>
      <w:proofErr w:type="spellStart"/>
      <w:r w:rsidR="00F70745" w:rsidRPr="002E3BC5">
        <w:rPr>
          <w:rFonts w:ascii="Arial" w:hAnsi="Arial" w:cs="Arial"/>
          <w:sz w:val="24"/>
          <w:szCs w:val="24"/>
        </w:rPr>
        <w:t>Eunoè</w:t>
      </w:r>
      <w:proofErr w:type="spellEnd"/>
      <w:r w:rsidR="004421B9" w:rsidRPr="002E3BC5">
        <w:rPr>
          <w:rFonts w:ascii="Arial" w:hAnsi="Arial" w:cs="Arial"/>
          <w:sz w:val="24"/>
          <w:szCs w:val="24"/>
        </w:rPr>
        <w:t xml:space="preserve"> </w:t>
      </w:r>
      <w:r w:rsidR="00DB39CF">
        <w:rPr>
          <w:rFonts w:ascii="Arial" w:hAnsi="Arial" w:cs="Arial"/>
          <w:sz w:val="24"/>
          <w:szCs w:val="24"/>
        </w:rPr>
        <w:t>(</w:t>
      </w:r>
      <w:proofErr w:type="spellStart"/>
      <w:r w:rsidR="00DB39CF">
        <w:rPr>
          <w:rFonts w:ascii="Arial" w:hAnsi="Arial" w:cs="Arial"/>
          <w:sz w:val="24"/>
          <w:szCs w:val="24"/>
        </w:rPr>
        <w:t>Pg</w:t>
      </w:r>
      <w:proofErr w:type="spellEnd"/>
      <w:r w:rsidR="00DB39CF">
        <w:rPr>
          <w:rFonts w:ascii="Arial" w:hAnsi="Arial" w:cs="Arial"/>
          <w:sz w:val="24"/>
          <w:szCs w:val="24"/>
        </w:rPr>
        <w:t xml:space="preserve"> XXXIII, 127s.), dove si ravviva la</w:t>
      </w:r>
      <w:r w:rsidR="00DB39CF" w:rsidRPr="00DB39CF">
        <w:rPr>
          <w:rFonts w:ascii="Arial" w:hAnsi="Arial" w:cs="Arial"/>
          <w:i/>
          <w:sz w:val="24"/>
          <w:szCs w:val="24"/>
        </w:rPr>
        <w:t xml:space="preserve"> tramortita virtù</w:t>
      </w:r>
      <w:r w:rsidR="00DB39CF">
        <w:rPr>
          <w:rFonts w:ascii="Arial" w:hAnsi="Arial" w:cs="Arial"/>
          <w:sz w:val="24"/>
          <w:szCs w:val="24"/>
        </w:rPr>
        <w:t xml:space="preserve">. </w:t>
      </w:r>
    </w:p>
    <w:p w:rsidR="00E2287C" w:rsidRPr="002E3BC5" w:rsidRDefault="001D3037" w:rsidP="00E2287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</w:t>
      </w:r>
      <w:r w:rsidR="00F97B1C">
        <w:rPr>
          <w:rFonts w:ascii="Arial" w:hAnsi="Arial" w:cs="Arial"/>
          <w:sz w:val="24"/>
          <w:szCs w:val="24"/>
        </w:rPr>
        <w:t>estio</w:t>
      </w:r>
      <w:r>
        <w:rPr>
          <w:rFonts w:ascii="Arial" w:hAnsi="Arial" w:cs="Arial"/>
          <w:sz w:val="24"/>
          <w:szCs w:val="24"/>
        </w:rPr>
        <w:t>ni</w:t>
      </w:r>
      <w:r w:rsidR="00F97B1C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i oblio e di memoria si intrecciano nella vita delle persone e delle società. La vita è fatta di memoria, ha bisogno anche </w:t>
      </w:r>
      <w:r w:rsidR="00E2287C">
        <w:rPr>
          <w:rFonts w:ascii="Arial" w:hAnsi="Arial" w:cs="Arial"/>
          <w:sz w:val="24"/>
          <w:szCs w:val="24"/>
        </w:rPr>
        <w:t xml:space="preserve">di obliare </w:t>
      </w:r>
      <w:r w:rsidR="00A53267">
        <w:rPr>
          <w:rFonts w:ascii="Arial" w:hAnsi="Arial" w:cs="Arial"/>
          <w:sz w:val="24"/>
          <w:szCs w:val="24"/>
        </w:rPr>
        <w:t xml:space="preserve">(allontanare, superare) </w:t>
      </w:r>
      <w:r w:rsidR="00E2287C">
        <w:rPr>
          <w:rFonts w:ascii="Arial" w:hAnsi="Arial" w:cs="Arial"/>
          <w:sz w:val="24"/>
          <w:szCs w:val="24"/>
        </w:rPr>
        <w:t xml:space="preserve">molte cose. Di memoria sociale e di ‘oblio’ </w:t>
      </w:r>
      <w:r w:rsidR="00A53267">
        <w:rPr>
          <w:rFonts w:ascii="Arial" w:hAnsi="Arial" w:cs="Arial"/>
          <w:sz w:val="24"/>
          <w:szCs w:val="24"/>
        </w:rPr>
        <w:t xml:space="preserve">(in senso letterale e metaforico) </w:t>
      </w:r>
      <w:r w:rsidR="00E2287C">
        <w:rPr>
          <w:rFonts w:ascii="Arial" w:hAnsi="Arial" w:cs="Arial"/>
          <w:sz w:val="24"/>
          <w:szCs w:val="24"/>
        </w:rPr>
        <w:t>ha bisogno anche la giustizia n</w:t>
      </w:r>
      <w:r w:rsidR="00F72893">
        <w:rPr>
          <w:rFonts w:ascii="Arial" w:hAnsi="Arial" w:cs="Arial"/>
          <w:sz w:val="24"/>
          <w:szCs w:val="24"/>
        </w:rPr>
        <w:t xml:space="preserve">el </w:t>
      </w:r>
      <w:r w:rsidR="00E2287C">
        <w:rPr>
          <w:rFonts w:ascii="Arial" w:hAnsi="Arial" w:cs="Arial"/>
          <w:sz w:val="24"/>
          <w:szCs w:val="24"/>
        </w:rPr>
        <w:t>nos</w:t>
      </w:r>
      <w:r w:rsidR="00A53267">
        <w:rPr>
          <w:rFonts w:ascii="Arial" w:hAnsi="Arial" w:cs="Arial"/>
          <w:sz w:val="24"/>
          <w:szCs w:val="24"/>
        </w:rPr>
        <w:t>tro mondo (</w:t>
      </w:r>
      <w:r w:rsidR="00E2287C">
        <w:rPr>
          <w:rFonts w:ascii="Arial" w:hAnsi="Arial" w:cs="Arial"/>
          <w:sz w:val="24"/>
          <w:szCs w:val="24"/>
        </w:rPr>
        <w:t xml:space="preserve">per es. </w:t>
      </w:r>
      <w:r w:rsidR="00E2287C" w:rsidRPr="002E3BC5">
        <w:rPr>
          <w:rFonts w:ascii="Arial" w:hAnsi="Arial" w:cs="Arial"/>
          <w:sz w:val="24"/>
          <w:szCs w:val="24"/>
        </w:rPr>
        <w:t>con riguardo alla</w:t>
      </w:r>
      <w:r w:rsidR="00E2287C">
        <w:rPr>
          <w:rFonts w:ascii="Arial" w:hAnsi="Arial" w:cs="Arial"/>
          <w:sz w:val="24"/>
          <w:szCs w:val="24"/>
        </w:rPr>
        <w:t xml:space="preserve"> reintegrazione del condannato nel consorzio civile</w:t>
      </w:r>
      <w:r w:rsidR="00A53267">
        <w:rPr>
          <w:rFonts w:ascii="Arial" w:hAnsi="Arial" w:cs="Arial"/>
          <w:sz w:val="24"/>
          <w:szCs w:val="24"/>
        </w:rPr>
        <w:t>)</w:t>
      </w:r>
      <w:r w:rsidR="00E2287C">
        <w:rPr>
          <w:rFonts w:ascii="Arial" w:hAnsi="Arial" w:cs="Arial"/>
          <w:sz w:val="24"/>
          <w:szCs w:val="24"/>
        </w:rPr>
        <w:t>.</w:t>
      </w:r>
      <w:r w:rsidR="00E2287C" w:rsidRPr="002E3BC5">
        <w:rPr>
          <w:rFonts w:ascii="Arial" w:hAnsi="Arial" w:cs="Arial"/>
          <w:sz w:val="24"/>
          <w:szCs w:val="24"/>
        </w:rPr>
        <w:t xml:space="preserve"> </w:t>
      </w:r>
    </w:p>
    <w:p w:rsidR="009F3C65" w:rsidRDefault="009F3C65" w:rsidP="00F33F3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664A2" w:rsidRPr="002E3BC5" w:rsidRDefault="009F3C65" w:rsidP="00F33F3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F3C65">
        <w:rPr>
          <w:rFonts w:ascii="Arial" w:hAnsi="Arial" w:cs="Arial"/>
          <w:b/>
          <w:sz w:val="24"/>
          <w:szCs w:val="24"/>
        </w:rPr>
        <w:t>4.5.</w:t>
      </w:r>
      <w:r>
        <w:rPr>
          <w:rFonts w:ascii="Arial" w:hAnsi="Arial" w:cs="Arial"/>
          <w:sz w:val="24"/>
          <w:szCs w:val="24"/>
        </w:rPr>
        <w:tab/>
      </w:r>
      <w:r w:rsidR="00E2287C">
        <w:rPr>
          <w:rFonts w:ascii="Arial" w:hAnsi="Arial" w:cs="Arial"/>
          <w:sz w:val="24"/>
          <w:szCs w:val="24"/>
        </w:rPr>
        <w:t xml:space="preserve">Nel </w:t>
      </w:r>
      <w:r w:rsidR="00F72893">
        <w:rPr>
          <w:rFonts w:ascii="Arial" w:hAnsi="Arial" w:cs="Arial"/>
          <w:sz w:val="24"/>
          <w:szCs w:val="24"/>
        </w:rPr>
        <w:t>poema dantesco</w:t>
      </w:r>
      <w:r w:rsidR="00A53267">
        <w:rPr>
          <w:rFonts w:ascii="Arial" w:hAnsi="Arial" w:cs="Arial"/>
          <w:sz w:val="24"/>
          <w:szCs w:val="24"/>
        </w:rPr>
        <w:t xml:space="preserve"> la salvezza </w:t>
      </w:r>
      <w:r w:rsidR="00065ACE" w:rsidRPr="002E3BC5">
        <w:rPr>
          <w:rFonts w:ascii="Arial" w:hAnsi="Arial" w:cs="Arial"/>
          <w:sz w:val="24"/>
          <w:szCs w:val="24"/>
        </w:rPr>
        <w:t xml:space="preserve">del </w:t>
      </w:r>
      <w:r w:rsidR="00A53267">
        <w:rPr>
          <w:rFonts w:ascii="Arial" w:hAnsi="Arial" w:cs="Arial"/>
          <w:sz w:val="24"/>
          <w:szCs w:val="24"/>
        </w:rPr>
        <w:t xml:space="preserve">peccatore è </w:t>
      </w:r>
      <w:r w:rsidR="00065ACE" w:rsidRPr="002E3BC5">
        <w:rPr>
          <w:rFonts w:ascii="Arial" w:hAnsi="Arial" w:cs="Arial"/>
          <w:sz w:val="24"/>
          <w:szCs w:val="24"/>
        </w:rPr>
        <w:t>rappresentata nel Paradiso, ne</w:t>
      </w:r>
      <w:r w:rsidR="00933905" w:rsidRPr="002E3BC5">
        <w:rPr>
          <w:rFonts w:ascii="Arial" w:hAnsi="Arial" w:cs="Arial"/>
          <w:sz w:val="24"/>
          <w:szCs w:val="24"/>
        </w:rPr>
        <w:t xml:space="preserve">lle sfere celesti </w:t>
      </w:r>
      <w:r w:rsidR="00FF10E7">
        <w:rPr>
          <w:rFonts w:ascii="Arial" w:hAnsi="Arial" w:cs="Arial"/>
          <w:sz w:val="24"/>
          <w:szCs w:val="24"/>
        </w:rPr>
        <w:t xml:space="preserve">in cui </w:t>
      </w:r>
      <w:r w:rsidR="00933905" w:rsidRPr="002E3BC5">
        <w:rPr>
          <w:rFonts w:ascii="Arial" w:hAnsi="Arial" w:cs="Arial"/>
          <w:sz w:val="24"/>
          <w:szCs w:val="24"/>
        </w:rPr>
        <w:t xml:space="preserve">arriva l’ombra nella terra (Pd </w:t>
      </w:r>
      <w:r w:rsidR="00FF10E7">
        <w:rPr>
          <w:rFonts w:ascii="Arial" w:hAnsi="Arial" w:cs="Arial"/>
          <w:sz w:val="24"/>
          <w:szCs w:val="24"/>
        </w:rPr>
        <w:t>IX, 118</w:t>
      </w:r>
      <w:r w:rsidR="00933905" w:rsidRPr="002E3BC5">
        <w:rPr>
          <w:rFonts w:ascii="Arial" w:hAnsi="Arial" w:cs="Arial"/>
          <w:sz w:val="24"/>
          <w:szCs w:val="24"/>
        </w:rPr>
        <w:t xml:space="preserve">). Nel cielo di Venere, </w:t>
      </w:r>
      <w:r w:rsidR="00C815B1">
        <w:rPr>
          <w:rFonts w:ascii="Arial" w:hAnsi="Arial" w:cs="Arial"/>
          <w:sz w:val="24"/>
          <w:szCs w:val="24"/>
        </w:rPr>
        <w:t xml:space="preserve">la </w:t>
      </w:r>
      <w:r w:rsidR="00933905" w:rsidRPr="002E3BC5">
        <w:rPr>
          <w:rFonts w:ascii="Arial" w:hAnsi="Arial" w:cs="Arial"/>
          <w:sz w:val="24"/>
          <w:szCs w:val="24"/>
        </w:rPr>
        <w:t xml:space="preserve">dea del </w:t>
      </w:r>
      <w:r w:rsidR="00933905" w:rsidRPr="002E3BC5">
        <w:rPr>
          <w:rFonts w:ascii="Arial" w:hAnsi="Arial" w:cs="Arial"/>
          <w:i/>
          <w:sz w:val="24"/>
          <w:szCs w:val="24"/>
        </w:rPr>
        <w:t>folle amore</w:t>
      </w:r>
      <w:r w:rsidR="00C815B1">
        <w:rPr>
          <w:rFonts w:ascii="Arial" w:hAnsi="Arial" w:cs="Arial"/>
          <w:sz w:val="24"/>
          <w:szCs w:val="24"/>
        </w:rPr>
        <w:t xml:space="preserve"> (Pd VIII, 1), parla </w:t>
      </w:r>
      <w:proofErr w:type="spellStart"/>
      <w:r w:rsidR="00C815B1">
        <w:rPr>
          <w:rFonts w:ascii="Arial" w:hAnsi="Arial" w:cs="Arial"/>
          <w:sz w:val="24"/>
          <w:szCs w:val="24"/>
        </w:rPr>
        <w:t>Cunizza</w:t>
      </w:r>
      <w:proofErr w:type="spellEnd"/>
      <w:r w:rsidR="00C815B1">
        <w:rPr>
          <w:rFonts w:ascii="Arial" w:hAnsi="Arial" w:cs="Arial"/>
          <w:sz w:val="24"/>
          <w:szCs w:val="24"/>
        </w:rPr>
        <w:t xml:space="preserve">, </w:t>
      </w:r>
      <w:r w:rsidR="00C815B1" w:rsidRPr="002E3BC5">
        <w:rPr>
          <w:rFonts w:ascii="Arial" w:hAnsi="Arial" w:cs="Arial"/>
          <w:sz w:val="24"/>
          <w:szCs w:val="24"/>
        </w:rPr>
        <w:t>donna di liberi costumi</w:t>
      </w:r>
      <w:r w:rsidR="00C815B1" w:rsidRPr="002E3BC5">
        <w:rPr>
          <w:rStyle w:val="Rimandonotaapidipagina"/>
          <w:rFonts w:ascii="Arial" w:hAnsi="Arial" w:cs="Arial"/>
          <w:sz w:val="24"/>
          <w:szCs w:val="24"/>
        </w:rPr>
        <w:footnoteReference w:id="19"/>
      </w:r>
      <w:r w:rsidR="00C815B1" w:rsidRPr="002E3BC5">
        <w:rPr>
          <w:rFonts w:ascii="Arial" w:hAnsi="Arial" w:cs="Arial"/>
          <w:sz w:val="24"/>
          <w:szCs w:val="24"/>
        </w:rPr>
        <w:t xml:space="preserve">, </w:t>
      </w:r>
      <w:r w:rsidR="00C815B1">
        <w:rPr>
          <w:rFonts w:ascii="Arial" w:hAnsi="Arial" w:cs="Arial"/>
          <w:sz w:val="24"/>
          <w:szCs w:val="24"/>
        </w:rPr>
        <w:t>poi dedita ad opere buone:</w:t>
      </w:r>
      <w:r w:rsidR="00933905" w:rsidRPr="002E3BC5">
        <w:rPr>
          <w:rFonts w:ascii="Arial" w:hAnsi="Arial" w:cs="Arial"/>
          <w:sz w:val="24"/>
          <w:szCs w:val="24"/>
        </w:rPr>
        <w:t xml:space="preserve"> “… </w:t>
      </w:r>
      <w:r w:rsidR="00933905" w:rsidRPr="002E3BC5">
        <w:rPr>
          <w:rFonts w:ascii="Arial" w:hAnsi="Arial" w:cs="Arial"/>
          <w:i/>
          <w:sz w:val="24"/>
          <w:szCs w:val="24"/>
        </w:rPr>
        <w:t xml:space="preserve">qui </w:t>
      </w:r>
      <w:proofErr w:type="spellStart"/>
      <w:r w:rsidR="00933905" w:rsidRPr="002E3BC5">
        <w:rPr>
          <w:rFonts w:ascii="Arial" w:hAnsi="Arial" w:cs="Arial"/>
          <w:i/>
          <w:sz w:val="24"/>
          <w:szCs w:val="24"/>
        </w:rPr>
        <w:t>refulgo</w:t>
      </w:r>
      <w:proofErr w:type="spellEnd"/>
      <w:r w:rsidR="00933905" w:rsidRPr="002E3BC5">
        <w:rPr>
          <w:rFonts w:ascii="Arial" w:hAnsi="Arial" w:cs="Arial"/>
          <w:i/>
          <w:sz w:val="24"/>
          <w:szCs w:val="24"/>
        </w:rPr>
        <w:t xml:space="preserve"> / perché mi vinse il lume d’esta stella. / Ma lietamente a me </w:t>
      </w:r>
      <w:proofErr w:type="spellStart"/>
      <w:r w:rsidR="00933905" w:rsidRPr="002E3BC5">
        <w:rPr>
          <w:rFonts w:ascii="Arial" w:hAnsi="Arial" w:cs="Arial"/>
          <w:i/>
          <w:sz w:val="24"/>
          <w:szCs w:val="24"/>
        </w:rPr>
        <w:t>medesma</w:t>
      </w:r>
      <w:proofErr w:type="spellEnd"/>
      <w:r w:rsidR="00933905" w:rsidRPr="002E3BC5">
        <w:rPr>
          <w:rFonts w:ascii="Arial" w:hAnsi="Arial" w:cs="Arial"/>
          <w:i/>
          <w:sz w:val="24"/>
          <w:szCs w:val="24"/>
        </w:rPr>
        <w:t xml:space="preserve"> indulgo / la </w:t>
      </w:r>
      <w:proofErr w:type="spellStart"/>
      <w:r w:rsidR="00933905" w:rsidRPr="002E3BC5">
        <w:rPr>
          <w:rFonts w:ascii="Arial" w:hAnsi="Arial" w:cs="Arial"/>
          <w:i/>
          <w:sz w:val="24"/>
          <w:szCs w:val="24"/>
        </w:rPr>
        <w:t>cagion</w:t>
      </w:r>
      <w:proofErr w:type="spellEnd"/>
      <w:r w:rsidR="00933905" w:rsidRPr="002E3BC5">
        <w:rPr>
          <w:rFonts w:ascii="Arial" w:hAnsi="Arial" w:cs="Arial"/>
          <w:i/>
          <w:sz w:val="24"/>
          <w:szCs w:val="24"/>
        </w:rPr>
        <w:t xml:space="preserve"> di mia sorte, e non mi noia; / che </w:t>
      </w:r>
      <w:proofErr w:type="spellStart"/>
      <w:r w:rsidR="00933905" w:rsidRPr="002E3BC5">
        <w:rPr>
          <w:rFonts w:ascii="Arial" w:hAnsi="Arial" w:cs="Arial"/>
          <w:i/>
          <w:sz w:val="24"/>
          <w:szCs w:val="24"/>
        </w:rPr>
        <w:t>parria</w:t>
      </w:r>
      <w:proofErr w:type="spellEnd"/>
      <w:r w:rsidR="00933905" w:rsidRPr="002E3BC5">
        <w:rPr>
          <w:rFonts w:ascii="Arial" w:hAnsi="Arial" w:cs="Arial"/>
          <w:i/>
          <w:sz w:val="24"/>
          <w:szCs w:val="24"/>
        </w:rPr>
        <w:t xml:space="preserve"> forse forte al vostro vulgo</w:t>
      </w:r>
      <w:r w:rsidR="00933905" w:rsidRPr="002E3BC5">
        <w:rPr>
          <w:rFonts w:ascii="Arial" w:hAnsi="Arial" w:cs="Arial"/>
          <w:sz w:val="24"/>
          <w:szCs w:val="24"/>
        </w:rPr>
        <w:t>” (Pd IX, 32-36</w:t>
      </w:r>
      <w:r w:rsidR="00547D8D" w:rsidRPr="002E3BC5">
        <w:rPr>
          <w:rFonts w:ascii="Arial" w:hAnsi="Arial" w:cs="Arial"/>
          <w:sz w:val="24"/>
          <w:szCs w:val="24"/>
        </w:rPr>
        <w:t xml:space="preserve">). </w:t>
      </w:r>
      <w:r w:rsidR="00C815B1">
        <w:rPr>
          <w:rFonts w:ascii="Arial" w:hAnsi="Arial" w:cs="Arial"/>
          <w:sz w:val="24"/>
          <w:szCs w:val="24"/>
        </w:rPr>
        <w:t xml:space="preserve">È </w:t>
      </w:r>
      <w:r w:rsidR="00C664A2" w:rsidRPr="002E3BC5">
        <w:rPr>
          <w:rFonts w:ascii="Arial" w:hAnsi="Arial" w:cs="Arial"/>
          <w:sz w:val="24"/>
          <w:szCs w:val="24"/>
        </w:rPr>
        <w:t xml:space="preserve">un esempio che anche oggi appare </w:t>
      </w:r>
      <w:r w:rsidR="00C664A2" w:rsidRPr="002E3BC5">
        <w:rPr>
          <w:rFonts w:ascii="Arial" w:hAnsi="Arial" w:cs="Arial"/>
          <w:i/>
          <w:sz w:val="24"/>
          <w:szCs w:val="24"/>
        </w:rPr>
        <w:t>forte</w:t>
      </w:r>
      <w:r w:rsidR="00393D0D" w:rsidRPr="002E3BC5">
        <w:rPr>
          <w:rFonts w:ascii="Arial" w:hAnsi="Arial" w:cs="Arial"/>
          <w:sz w:val="24"/>
          <w:szCs w:val="24"/>
        </w:rPr>
        <w:t xml:space="preserve"> sotto diversi aspetti.</w:t>
      </w:r>
      <w:r w:rsidR="00C664A2" w:rsidRPr="002E3BC5">
        <w:rPr>
          <w:rFonts w:ascii="Arial" w:hAnsi="Arial" w:cs="Arial"/>
          <w:i/>
          <w:sz w:val="24"/>
          <w:szCs w:val="24"/>
        </w:rPr>
        <w:t xml:space="preserve"> </w:t>
      </w:r>
    </w:p>
    <w:p w:rsidR="005221DA" w:rsidRPr="002E3BC5" w:rsidRDefault="005221DA" w:rsidP="00856D04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5221DA" w:rsidRPr="002E3BC5" w:rsidRDefault="005221DA" w:rsidP="00856D04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5221DA" w:rsidRPr="002E3BC5" w:rsidRDefault="00C664A2" w:rsidP="00856D04">
      <w:pPr>
        <w:ind w:firstLine="360"/>
        <w:jc w:val="both"/>
        <w:rPr>
          <w:rFonts w:ascii="Arial" w:hAnsi="Arial" w:cs="Arial"/>
          <w:b/>
          <w:i/>
          <w:sz w:val="24"/>
          <w:szCs w:val="24"/>
        </w:rPr>
      </w:pPr>
      <w:r w:rsidRPr="002E3BC5">
        <w:rPr>
          <w:rFonts w:ascii="Arial" w:hAnsi="Arial" w:cs="Arial"/>
          <w:b/>
          <w:sz w:val="24"/>
          <w:szCs w:val="24"/>
        </w:rPr>
        <w:t>5</w:t>
      </w:r>
      <w:r w:rsidR="00EE49C8" w:rsidRPr="002E3BC5">
        <w:rPr>
          <w:rFonts w:ascii="Arial" w:hAnsi="Arial" w:cs="Arial"/>
          <w:b/>
          <w:sz w:val="24"/>
          <w:szCs w:val="24"/>
        </w:rPr>
        <w:t xml:space="preserve">. </w:t>
      </w:r>
      <w:r w:rsidR="00520AF2" w:rsidRPr="002E3BC5">
        <w:rPr>
          <w:rFonts w:ascii="Arial" w:hAnsi="Arial" w:cs="Arial"/>
          <w:b/>
          <w:i/>
          <w:sz w:val="24"/>
          <w:szCs w:val="24"/>
        </w:rPr>
        <w:t>Ad</w:t>
      </w:r>
      <w:r w:rsidR="005221DA" w:rsidRPr="002E3BC5">
        <w:rPr>
          <w:rFonts w:ascii="Arial" w:hAnsi="Arial" w:cs="Arial"/>
          <w:b/>
          <w:i/>
          <w:sz w:val="24"/>
          <w:szCs w:val="24"/>
        </w:rPr>
        <w:t>orar debitamente a Dio.</w:t>
      </w:r>
    </w:p>
    <w:p w:rsidR="00EE49C8" w:rsidRPr="002E3BC5" w:rsidRDefault="00EE49C8" w:rsidP="00856D04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EA7F60" w:rsidRPr="002E3BC5" w:rsidRDefault="005F76F2" w:rsidP="005C119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b/>
          <w:sz w:val="24"/>
          <w:szCs w:val="24"/>
        </w:rPr>
        <w:t>5.1.</w:t>
      </w:r>
      <w:r w:rsidRPr="002E3BC5">
        <w:rPr>
          <w:rFonts w:ascii="Arial" w:hAnsi="Arial" w:cs="Arial"/>
          <w:sz w:val="24"/>
          <w:szCs w:val="24"/>
        </w:rPr>
        <w:tab/>
      </w:r>
      <w:r w:rsidR="00D8512D" w:rsidRPr="002E3BC5">
        <w:rPr>
          <w:rFonts w:ascii="Arial" w:hAnsi="Arial" w:cs="Arial"/>
          <w:sz w:val="24"/>
          <w:szCs w:val="24"/>
        </w:rPr>
        <w:t xml:space="preserve">Nella giustizia ultraterrena messa in scena da Dante </w:t>
      </w:r>
      <w:r w:rsidR="005221DA" w:rsidRPr="002E3BC5">
        <w:rPr>
          <w:rFonts w:ascii="Arial" w:hAnsi="Arial" w:cs="Arial"/>
          <w:sz w:val="24"/>
          <w:szCs w:val="24"/>
        </w:rPr>
        <w:t>l’aspetto religioso viene in rilievo in tutte e tre le cantiche.</w:t>
      </w:r>
      <w:r w:rsidR="005C119A" w:rsidRPr="002E3BC5">
        <w:rPr>
          <w:rFonts w:ascii="Arial" w:hAnsi="Arial" w:cs="Arial"/>
          <w:sz w:val="24"/>
          <w:szCs w:val="24"/>
        </w:rPr>
        <w:t xml:space="preserve"> </w:t>
      </w:r>
    </w:p>
    <w:p w:rsidR="005221DA" w:rsidRPr="002E3BC5" w:rsidRDefault="00D8512D" w:rsidP="005221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lastRenderedPageBreak/>
        <w:t>Nella spiegazione della geografia morale dell’inferno</w:t>
      </w:r>
      <w:r w:rsidR="005221DA" w:rsidRPr="002E3BC5">
        <w:rPr>
          <w:rFonts w:ascii="Arial" w:hAnsi="Arial" w:cs="Arial"/>
          <w:sz w:val="24"/>
          <w:szCs w:val="24"/>
        </w:rPr>
        <w:t>,</w:t>
      </w:r>
      <w:r w:rsidRPr="002E3BC5">
        <w:rPr>
          <w:rFonts w:ascii="Arial" w:hAnsi="Arial" w:cs="Arial"/>
          <w:sz w:val="24"/>
          <w:szCs w:val="24"/>
        </w:rPr>
        <w:t xml:space="preserve"> </w:t>
      </w:r>
      <w:r w:rsidR="005221DA" w:rsidRPr="002E3BC5">
        <w:rPr>
          <w:rFonts w:ascii="Arial" w:hAnsi="Arial" w:cs="Arial"/>
          <w:sz w:val="24"/>
          <w:szCs w:val="24"/>
        </w:rPr>
        <w:t xml:space="preserve">nel canto XI, </w:t>
      </w:r>
      <w:r w:rsidR="005221DA" w:rsidRPr="002E3BC5">
        <w:rPr>
          <w:rFonts w:ascii="Arial" w:hAnsi="Arial" w:cs="Arial"/>
          <w:i/>
          <w:sz w:val="24"/>
          <w:szCs w:val="24"/>
        </w:rPr>
        <w:t>non</w:t>
      </w:r>
      <w:r w:rsidR="005221DA" w:rsidRPr="002E3BC5">
        <w:rPr>
          <w:rFonts w:ascii="Arial" w:hAnsi="Arial" w:cs="Arial"/>
          <w:sz w:val="24"/>
          <w:szCs w:val="24"/>
        </w:rPr>
        <w:t xml:space="preserve"> è richiamato il girone </w:t>
      </w:r>
      <w:r w:rsidRPr="002E3BC5">
        <w:rPr>
          <w:rFonts w:ascii="Arial" w:hAnsi="Arial" w:cs="Arial"/>
          <w:sz w:val="24"/>
          <w:szCs w:val="24"/>
        </w:rPr>
        <w:t>in cui “</w:t>
      </w:r>
      <w:r w:rsidRPr="002E3BC5">
        <w:rPr>
          <w:rFonts w:ascii="Arial" w:hAnsi="Arial" w:cs="Arial"/>
          <w:i/>
          <w:sz w:val="24"/>
          <w:szCs w:val="24"/>
        </w:rPr>
        <w:t xml:space="preserve">suo </w:t>
      </w:r>
      <w:proofErr w:type="spellStart"/>
      <w:r w:rsidRPr="002E3BC5">
        <w:rPr>
          <w:rFonts w:ascii="Arial" w:hAnsi="Arial" w:cs="Arial"/>
          <w:i/>
          <w:sz w:val="24"/>
          <w:szCs w:val="24"/>
        </w:rPr>
        <w:t>cimiterio</w:t>
      </w:r>
      <w:proofErr w:type="spellEnd"/>
      <w:r w:rsidRPr="002E3BC5">
        <w:rPr>
          <w:rFonts w:ascii="Arial" w:hAnsi="Arial" w:cs="Arial"/>
          <w:i/>
          <w:sz w:val="24"/>
          <w:szCs w:val="24"/>
        </w:rPr>
        <w:t xml:space="preserve"> … hanno / con Epicuro tutti i suoi seguaci, / che l’anima col corpo morta fanno</w:t>
      </w:r>
      <w:r w:rsidRPr="002E3BC5">
        <w:rPr>
          <w:rFonts w:ascii="Arial" w:hAnsi="Arial" w:cs="Arial"/>
          <w:sz w:val="24"/>
          <w:szCs w:val="24"/>
        </w:rPr>
        <w:t>” (</w:t>
      </w:r>
      <w:proofErr w:type="spellStart"/>
      <w:r w:rsidRPr="002E3BC5">
        <w:rPr>
          <w:rFonts w:ascii="Arial" w:hAnsi="Arial" w:cs="Arial"/>
          <w:sz w:val="24"/>
          <w:szCs w:val="24"/>
        </w:rPr>
        <w:t>If</w:t>
      </w:r>
      <w:proofErr w:type="spellEnd"/>
      <w:r w:rsidRPr="002E3BC5">
        <w:rPr>
          <w:rFonts w:ascii="Arial" w:hAnsi="Arial" w:cs="Arial"/>
          <w:sz w:val="24"/>
          <w:szCs w:val="24"/>
        </w:rPr>
        <w:t xml:space="preserve"> X, 13-15) e gli eretici</w:t>
      </w:r>
      <w:r w:rsidR="00EF0CAC">
        <w:rPr>
          <w:rStyle w:val="Rimandonotaapidipagina"/>
          <w:rFonts w:ascii="Arial" w:hAnsi="Arial" w:cs="Arial"/>
          <w:sz w:val="24"/>
          <w:szCs w:val="24"/>
        </w:rPr>
        <w:footnoteReference w:id="20"/>
      </w:r>
      <w:r w:rsidRPr="002E3BC5">
        <w:rPr>
          <w:rFonts w:ascii="Arial" w:hAnsi="Arial" w:cs="Arial"/>
          <w:sz w:val="24"/>
          <w:szCs w:val="24"/>
        </w:rPr>
        <w:t>.</w:t>
      </w:r>
      <w:r w:rsidR="00EF0CAC">
        <w:rPr>
          <w:rFonts w:ascii="Arial" w:hAnsi="Arial" w:cs="Arial"/>
          <w:sz w:val="24"/>
          <w:szCs w:val="24"/>
        </w:rPr>
        <w:t xml:space="preserve"> </w:t>
      </w:r>
      <w:r w:rsidR="00EF0CAC" w:rsidRPr="002E3BC5">
        <w:rPr>
          <w:rFonts w:ascii="Arial" w:hAnsi="Arial" w:cs="Arial"/>
          <w:sz w:val="24"/>
          <w:szCs w:val="24"/>
        </w:rPr>
        <w:t xml:space="preserve">Sta qui uno dei punti di maggiore distanza dal mondo </w:t>
      </w:r>
      <w:r w:rsidR="009F3C65">
        <w:rPr>
          <w:rFonts w:ascii="Arial" w:hAnsi="Arial" w:cs="Arial"/>
          <w:sz w:val="24"/>
          <w:szCs w:val="24"/>
        </w:rPr>
        <w:t xml:space="preserve">morale e giuridico </w:t>
      </w:r>
      <w:r w:rsidR="00EF0CAC" w:rsidRPr="002E3BC5">
        <w:rPr>
          <w:rFonts w:ascii="Arial" w:hAnsi="Arial" w:cs="Arial"/>
          <w:sz w:val="24"/>
          <w:szCs w:val="24"/>
        </w:rPr>
        <w:t>di democrazie liberali.</w:t>
      </w:r>
    </w:p>
    <w:p w:rsidR="007416A5" w:rsidRPr="004B741E" w:rsidRDefault="009F3C65" w:rsidP="004B741E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5F76F2" w:rsidRPr="002E3BC5">
        <w:rPr>
          <w:rFonts w:ascii="Arial" w:hAnsi="Arial" w:cs="Arial"/>
          <w:sz w:val="24"/>
          <w:szCs w:val="24"/>
        </w:rPr>
        <w:t xml:space="preserve">ra </w:t>
      </w:r>
      <w:r w:rsidR="000B084A">
        <w:rPr>
          <w:rFonts w:ascii="Arial" w:hAnsi="Arial" w:cs="Arial"/>
          <w:sz w:val="24"/>
          <w:szCs w:val="24"/>
        </w:rPr>
        <w:t xml:space="preserve">i </w:t>
      </w:r>
      <w:r w:rsidR="007416A5" w:rsidRPr="002E3BC5">
        <w:rPr>
          <w:rFonts w:ascii="Arial" w:hAnsi="Arial" w:cs="Arial"/>
          <w:i/>
          <w:sz w:val="24"/>
          <w:szCs w:val="24"/>
        </w:rPr>
        <w:t>seminator di scandalo e di scisma</w:t>
      </w:r>
      <w:r w:rsidRPr="004B741E">
        <w:rPr>
          <w:rFonts w:ascii="Arial" w:hAnsi="Arial" w:cs="Arial"/>
          <w:sz w:val="24"/>
          <w:szCs w:val="24"/>
        </w:rPr>
        <w:t xml:space="preserve">, nel </w:t>
      </w:r>
      <w:r w:rsidR="004B741E" w:rsidRPr="004B741E">
        <w:rPr>
          <w:rFonts w:ascii="Arial" w:hAnsi="Arial" w:cs="Arial"/>
          <w:i/>
          <w:sz w:val="24"/>
          <w:szCs w:val="24"/>
        </w:rPr>
        <w:t>modo della nona bolgia sozzo</w:t>
      </w:r>
      <w:r w:rsidR="004B741E">
        <w:rPr>
          <w:rFonts w:ascii="Arial" w:hAnsi="Arial" w:cs="Arial"/>
          <w:i/>
          <w:sz w:val="24"/>
          <w:szCs w:val="24"/>
        </w:rPr>
        <w:t xml:space="preserve">, </w:t>
      </w:r>
      <w:r w:rsidR="007416A5" w:rsidRPr="002E3BC5">
        <w:rPr>
          <w:rFonts w:ascii="Arial" w:hAnsi="Arial" w:cs="Arial"/>
          <w:sz w:val="24"/>
          <w:szCs w:val="24"/>
        </w:rPr>
        <w:t xml:space="preserve">troviamo Maometto, </w:t>
      </w:r>
      <w:r w:rsidR="00730B07" w:rsidRPr="002E3BC5">
        <w:rPr>
          <w:rFonts w:ascii="Arial" w:hAnsi="Arial" w:cs="Arial"/>
          <w:i/>
          <w:sz w:val="24"/>
          <w:szCs w:val="24"/>
        </w:rPr>
        <w:t>rotto dal mento infin dove si trulla</w:t>
      </w:r>
      <w:r w:rsidR="000B084A">
        <w:rPr>
          <w:rFonts w:ascii="Arial" w:hAnsi="Arial" w:cs="Arial"/>
          <w:i/>
          <w:sz w:val="24"/>
          <w:szCs w:val="24"/>
        </w:rPr>
        <w:t xml:space="preserve"> </w:t>
      </w:r>
      <w:r w:rsidR="000B084A" w:rsidRPr="000B084A">
        <w:rPr>
          <w:rFonts w:ascii="Arial" w:hAnsi="Arial" w:cs="Arial"/>
          <w:sz w:val="24"/>
          <w:szCs w:val="24"/>
        </w:rPr>
        <w:t>(v.</w:t>
      </w:r>
      <w:r w:rsidR="00F70D46">
        <w:rPr>
          <w:rFonts w:ascii="Arial" w:hAnsi="Arial" w:cs="Arial"/>
          <w:sz w:val="24"/>
          <w:szCs w:val="24"/>
        </w:rPr>
        <w:t xml:space="preserve"> </w:t>
      </w:r>
      <w:r w:rsidR="00730B07" w:rsidRPr="002E3BC5">
        <w:rPr>
          <w:rFonts w:ascii="Arial" w:hAnsi="Arial" w:cs="Arial"/>
          <w:sz w:val="24"/>
          <w:szCs w:val="24"/>
        </w:rPr>
        <w:t xml:space="preserve">24). </w:t>
      </w:r>
      <w:r w:rsidR="004B741E">
        <w:rPr>
          <w:rFonts w:ascii="Arial" w:hAnsi="Arial" w:cs="Arial"/>
          <w:sz w:val="24"/>
          <w:szCs w:val="24"/>
        </w:rPr>
        <w:t>8</w:t>
      </w:r>
      <w:r w:rsidR="004B741E">
        <w:rPr>
          <w:rFonts w:ascii="Arial" w:hAnsi="Arial" w:cs="Arial"/>
          <w:i/>
          <w:sz w:val="24"/>
          <w:szCs w:val="24"/>
        </w:rPr>
        <w:t>f.</w:t>
      </w:r>
      <w:r w:rsidR="004B741E" w:rsidRPr="004B741E">
        <w:rPr>
          <w:rFonts w:ascii="Arial" w:hAnsi="Arial" w:cs="Arial"/>
          <w:sz w:val="24"/>
          <w:szCs w:val="24"/>
        </w:rPr>
        <w:t xml:space="preserve"> </w:t>
      </w:r>
      <w:r w:rsidR="004B741E" w:rsidRPr="002E3BC5">
        <w:rPr>
          <w:rFonts w:ascii="Arial" w:hAnsi="Arial" w:cs="Arial"/>
          <w:sz w:val="24"/>
          <w:szCs w:val="24"/>
        </w:rPr>
        <w:t>(XXVIII, 21</w:t>
      </w:r>
      <w:r w:rsidR="004B741E">
        <w:rPr>
          <w:rFonts w:ascii="Arial" w:hAnsi="Arial" w:cs="Arial"/>
          <w:sz w:val="24"/>
          <w:szCs w:val="24"/>
        </w:rPr>
        <w:t>s.</w:t>
      </w:r>
      <w:r w:rsidR="004B741E" w:rsidRPr="002E3BC5">
        <w:rPr>
          <w:rFonts w:ascii="Arial" w:hAnsi="Arial" w:cs="Arial"/>
          <w:sz w:val="24"/>
          <w:szCs w:val="24"/>
        </w:rPr>
        <w:t>)</w:t>
      </w:r>
    </w:p>
    <w:p w:rsidR="004B741E" w:rsidRDefault="00352F08" w:rsidP="004B74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>Non minore dell’asprezza della rappresentazione di Maometto è la durezza di Dante sulla corruzione della Chiesa. Basti ricordare il canto sui papi simoniaci (</w:t>
      </w:r>
      <w:proofErr w:type="spellStart"/>
      <w:r w:rsidRPr="002E3BC5">
        <w:rPr>
          <w:rFonts w:ascii="Arial" w:hAnsi="Arial" w:cs="Arial"/>
          <w:sz w:val="24"/>
          <w:szCs w:val="24"/>
        </w:rPr>
        <w:t>If</w:t>
      </w:r>
      <w:proofErr w:type="spellEnd"/>
      <w:r w:rsidRPr="002E3BC5">
        <w:rPr>
          <w:rFonts w:ascii="Arial" w:hAnsi="Arial" w:cs="Arial"/>
          <w:sz w:val="24"/>
          <w:szCs w:val="24"/>
        </w:rPr>
        <w:t xml:space="preserve"> XIX), in cui è il personaggio Dante a usare </w:t>
      </w:r>
      <w:r w:rsidRPr="002E3BC5">
        <w:rPr>
          <w:rFonts w:ascii="Arial" w:hAnsi="Arial" w:cs="Arial"/>
          <w:i/>
          <w:sz w:val="24"/>
          <w:szCs w:val="24"/>
        </w:rPr>
        <w:t>parole gravi</w:t>
      </w:r>
      <w:r w:rsidRPr="002E3BC5">
        <w:rPr>
          <w:rFonts w:ascii="Arial" w:hAnsi="Arial" w:cs="Arial"/>
          <w:sz w:val="24"/>
          <w:szCs w:val="24"/>
        </w:rPr>
        <w:t xml:space="preserve">, e le invettive messe in bocca ai grandi santi nel Paradiso. San Pier Damiano in Pd. XXI, 124s.: i </w:t>
      </w:r>
      <w:r w:rsidRPr="002E3BC5">
        <w:rPr>
          <w:rFonts w:ascii="Arial" w:hAnsi="Arial" w:cs="Arial"/>
          <w:i/>
          <w:sz w:val="24"/>
          <w:szCs w:val="24"/>
        </w:rPr>
        <w:t>moderni pastori</w:t>
      </w:r>
      <w:r w:rsidRPr="002E3BC5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2E3BC5">
        <w:rPr>
          <w:rFonts w:ascii="Arial" w:hAnsi="Arial" w:cs="Arial"/>
          <w:i/>
          <w:sz w:val="24"/>
          <w:szCs w:val="24"/>
        </w:rPr>
        <w:t>cuopron</w:t>
      </w:r>
      <w:proofErr w:type="spellEnd"/>
      <w:r w:rsidRPr="002E3BC5">
        <w:rPr>
          <w:rFonts w:ascii="Arial" w:hAnsi="Arial" w:cs="Arial"/>
          <w:i/>
          <w:sz w:val="24"/>
          <w:szCs w:val="24"/>
        </w:rPr>
        <w:t xml:space="preserve"> de’ manti lor i palafreni, / sì che due bestie van sott’una pelle</w:t>
      </w:r>
      <w:r w:rsidRPr="002E3BC5">
        <w:rPr>
          <w:rFonts w:ascii="Arial" w:hAnsi="Arial" w:cs="Arial"/>
          <w:sz w:val="24"/>
          <w:szCs w:val="24"/>
        </w:rPr>
        <w:t>”. San Pietro in Pd. XXVII, 22s.: “</w:t>
      </w:r>
      <w:r w:rsidRPr="002E3BC5">
        <w:rPr>
          <w:rFonts w:ascii="Arial" w:hAnsi="Arial" w:cs="Arial"/>
          <w:i/>
          <w:sz w:val="24"/>
          <w:szCs w:val="24"/>
        </w:rPr>
        <w:t>Quegli ch’usurpa in terra il loco mio…</w:t>
      </w:r>
      <w:r w:rsidRPr="002E3BC5">
        <w:rPr>
          <w:rFonts w:ascii="Arial" w:hAnsi="Arial" w:cs="Arial"/>
          <w:sz w:val="24"/>
          <w:szCs w:val="24"/>
        </w:rPr>
        <w:t>”.</w:t>
      </w:r>
    </w:p>
    <w:p w:rsidR="004B741E" w:rsidRDefault="004B741E" w:rsidP="004B741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B741E" w:rsidRDefault="0028404A" w:rsidP="004B741E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E3BC5">
        <w:rPr>
          <w:rFonts w:ascii="Arial" w:eastAsia="Calibri" w:hAnsi="Arial" w:cs="Arial"/>
          <w:b/>
          <w:sz w:val="24"/>
          <w:szCs w:val="24"/>
          <w:lang w:eastAsia="en-US"/>
        </w:rPr>
        <w:t>5.2.</w:t>
      </w:r>
      <w:r w:rsidR="009327BE" w:rsidRPr="002E3BC5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="005C119A" w:rsidRPr="002E3BC5">
        <w:rPr>
          <w:rFonts w:ascii="Arial" w:eastAsia="Calibri" w:hAnsi="Arial" w:cs="Arial"/>
          <w:sz w:val="24"/>
          <w:szCs w:val="24"/>
          <w:lang w:eastAsia="en-US"/>
        </w:rPr>
        <w:t xml:space="preserve">È collocato </w:t>
      </w:r>
      <w:r w:rsidR="005C119A" w:rsidRPr="002E3BC5">
        <w:rPr>
          <w:rFonts w:ascii="Arial" w:eastAsia="Calibri" w:hAnsi="Arial" w:cs="Arial"/>
          <w:i/>
          <w:sz w:val="24"/>
          <w:szCs w:val="24"/>
          <w:lang w:eastAsia="en-US"/>
        </w:rPr>
        <w:t>nel</w:t>
      </w:r>
      <w:r w:rsidR="00D24B05"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 primo cerchio che l’abisso cinge</w:t>
      </w:r>
      <w:r w:rsidR="00D24B05" w:rsidRPr="002E3BC5">
        <w:rPr>
          <w:rFonts w:ascii="Arial" w:eastAsia="Calibri" w:hAnsi="Arial" w:cs="Arial"/>
          <w:sz w:val="24"/>
          <w:szCs w:val="24"/>
          <w:lang w:eastAsia="en-US"/>
        </w:rPr>
        <w:t xml:space="preserve"> (</w:t>
      </w:r>
      <w:proofErr w:type="spellStart"/>
      <w:r w:rsidR="00D24B05" w:rsidRPr="002E3BC5">
        <w:rPr>
          <w:rFonts w:ascii="Arial" w:eastAsia="Calibri" w:hAnsi="Arial" w:cs="Arial"/>
          <w:sz w:val="24"/>
          <w:szCs w:val="24"/>
          <w:lang w:eastAsia="en-US"/>
        </w:rPr>
        <w:t>If</w:t>
      </w:r>
      <w:proofErr w:type="spellEnd"/>
      <w:r w:rsidR="00D24B05" w:rsidRPr="002E3BC5">
        <w:rPr>
          <w:rFonts w:ascii="Arial" w:eastAsia="Calibri" w:hAnsi="Arial" w:cs="Arial"/>
          <w:sz w:val="24"/>
          <w:szCs w:val="24"/>
          <w:lang w:eastAsia="en-US"/>
        </w:rPr>
        <w:t xml:space="preserve">. IV, 24) il luogo ove stanno persone che </w:t>
      </w:r>
      <w:r w:rsidR="000B084A">
        <w:rPr>
          <w:rFonts w:ascii="Arial" w:eastAsia="Calibri" w:hAnsi="Arial" w:cs="Arial"/>
          <w:sz w:val="24"/>
          <w:szCs w:val="24"/>
          <w:lang w:eastAsia="en-US"/>
        </w:rPr>
        <w:t>“</w:t>
      </w:r>
      <w:r w:rsidR="00D24B05"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non </w:t>
      </w:r>
      <w:proofErr w:type="spellStart"/>
      <w:r w:rsidR="00D24B05" w:rsidRPr="002E3BC5">
        <w:rPr>
          <w:rFonts w:ascii="Arial" w:eastAsia="Calibri" w:hAnsi="Arial" w:cs="Arial"/>
          <w:i/>
          <w:sz w:val="24"/>
          <w:szCs w:val="24"/>
          <w:lang w:eastAsia="en-US"/>
        </w:rPr>
        <w:t>peccaro</w:t>
      </w:r>
      <w:proofErr w:type="spellEnd"/>
      <w:r w:rsidR="00D24B05" w:rsidRPr="002E3BC5">
        <w:rPr>
          <w:rFonts w:ascii="Arial" w:eastAsia="Calibri" w:hAnsi="Arial" w:cs="Arial"/>
          <w:i/>
          <w:sz w:val="24"/>
          <w:szCs w:val="24"/>
          <w:lang w:eastAsia="en-US"/>
        </w:rPr>
        <w:t>, e s’</w:t>
      </w:r>
      <w:proofErr w:type="spellStart"/>
      <w:r w:rsidR="00D24B05" w:rsidRPr="002E3BC5">
        <w:rPr>
          <w:rFonts w:ascii="Arial" w:eastAsia="Calibri" w:hAnsi="Arial" w:cs="Arial"/>
          <w:i/>
          <w:sz w:val="24"/>
          <w:szCs w:val="24"/>
          <w:lang w:eastAsia="en-US"/>
        </w:rPr>
        <w:t>elli</w:t>
      </w:r>
      <w:proofErr w:type="spellEnd"/>
      <w:r w:rsidR="00D24B05"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 hanno mercedi / non basta, perché non </w:t>
      </w:r>
      <w:proofErr w:type="spellStart"/>
      <w:r w:rsidR="00D24B05" w:rsidRPr="002E3BC5">
        <w:rPr>
          <w:rFonts w:ascii="Arial" w:eastAsia="Calibri" w:hAnsi="Arial" w:cs="Arial"/>
          <w:i/>
          <w:sz w:val="24"/>
          <w:szCs w:val="24"/>
          <w:lang w:eastAsia="en-US"/>
        </w:rPr>
        <w:t>ebber</w:t>
      </w:r>
      <w:proofErr w:type="spellEnd"/>
      <w:r w:rsidR="00D24B05"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proofErr w:type="spellStart"/>
      <w:r w:rsidR="00D24B05" w:rsidRPr="002E3BC5">
        <w:rPr>
          <w:rFonts w:ascii="Arial" w:eastAsia="Calibri" w:hAnsi="Arial" w:cs="Arial"/>
          <w:i/>
          <w:sz w:val="24"/>
          <w:szCs w:val="24"/>
          <w:lang w:eastAsia="en-US"/>
        </w:rPr>
        <w:t>battesmo</w:t>
      </w:r>
      <w:proofErr w:type="spellEnd"/>
      <w:r w:rsidR="00D24B05"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 …</w:t>
      </w:r>
      <w:r w:rsidR="00F70D46">
        <w:rPr>
          <w:rFonts w:ascii="Arial" w:eastAsia="Calibri" w:hAnsi="Arial" w:cs="Arial"/>
          <w:i/>
          <w:sz w:val="24"/>
          <w:szCs w:val="24"/>
          <w:lang w:eastAsia="en-US"/>
        </w:rPr>
        <w:t xml:space="preserve">/ </w:t>
      </w:r>
      <w:r w:rsidR="00D24B05"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e se </w:t>
      </w:r>
      <w:proofErr w:type="spellStart"/>
      <w:r w:rsidR="00D24B05" w:rsidRPr="002E3BC5">
        <w:rPr>
          <w:rFonts w:ascii="Arial" w:eastAsia="Calibri" w:hAnsi="Arial" w:cs="Arial"/>
          <w:i/>
          <w:sz w:val="24"/>
          <w:szCs w:val="24"/>
          <w:lang w:eastAsia="en-US"/>
        </w:rPr>
        <w:t>furon</w:t>
      </w:r>
      <w:proofErr w:type="spellEnd"/>
      <w:r w:rsidR="00D24B05"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 dinanzi al </w:t>
      </w:r>
      <w:proofErr w:type="spellStart"/>
      <w:r w:rsidR="00D24B05" w:rsidRPr="002E3BC5">
        <w:rPr>
          <w:rFonts w:ascii="Arial" w:eastAsia="Calibri" w:hAnsi="Arial" w:cs="Arial"/>
          <w:i/>
          <w:sz w:val="24"/>
          <w:szCs w:val="24"/>
          <w:lang w:eastAsia="en-US"/>
        </w:rPr>
        <w:t>c</w:t>
      </w:r>
      <w:r w:rsidR="00C34C27" w:rsidRPr="002E3BC5">
        <w:rPr>
          <w:rFonts w:ascii="Arial" w:eastAsia="Calibri" w:hAnsi="Arial" w:cs="Arial"/>
          <w:i/>
          <w:sz w:val="24"/>
          <w:szCs w:val="24"/>
          <w:lang w:eastAsia="en-US"/>
        </w:rPr>
        <w:t>r</w:t>
      </w:r>
      <w:r w:rsidR="00520AF2" w:rsidRPr="002E3BC5">
        <w:rPr>
          <w:rFonts w:ascii="Arial" w:eastAsia="Calibri" w:hAnsi="Arial" w:cs="Arial"/>
          <w:i/>
          <w:sz w:val="24"/>
          <w:szCs w:val="24"/>
          <w:lang w:eastAsia="en-US"/>
        </w:rPr>
        <w:t>i</w:t>
      </w:r>
      <w:r w:rsidR="00D24B05" w:rsidRPr="002E3BC5">
        <w:rPr>
          <w:rFonts w:ascii="Arial" w:eastAsia="Calibri" w:hAnsi="Arial" w:cs="Arial"/>
          <w:i/>
          <w:sz w:val="24"/>
          <w:szCs w:val="24"/>
          <w:lang w:eastAsia="en-US"/>
        </w:rPr>
        <w:t>s</w:t>
      </w:r>
      <w:r w:rsidR="009327BE" w:rsidRPr="002E3BC5">
        <w:rPr>
          <w:rFonts w:ascii="Arial" w:eastAsia="Calibri" w:hAnsi="Arial" w:cs="Arial"/>
          <w:i/>
          <w:sz w:val="24"/>
          <w:szCs w:val="24"/>
          <w:lang w:eastAsia="en-US"/>
        </w:rPr>
        <w:t>t</w:t>
      </w:r>
      <w:r w:rsidR="00D24B05" w:rsidRPr="002E3BC5">
        <w:rPr>
          <w:rFonts w:ascii="Arial" w:eastAsia="Calibri" w:hAnsi="Arial" w:cs="Arial"/>
          <w:i/>
          <w:sz w:val="24"/>
          <w:szCs w:val="24"/>
          <w:lang w:eastAsia="en-US"/>
        </w:rPr>
        <w:t>ianesmo</w:t>
      </w:r>
      <w:proofErr w:type="spellEnd"/>
      <w:r w:rsidR="00D24B05"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 / non adorar debitamente a Dio</w:t>
      </w:r>
      <w:r w:rsidR="00D24B05" w:rsidRPr="002E3BC5">
        <w:rPr>
          <w:rFonts w:ascii="Arial" w:eastAsia="Calibri" w:hAnsi="Arial" w:cs="Arial"/>
          <w:sz w:val="24"/>
          <w:szCs w:val="24"/>
          <w:lang w:eastAsia="en-US"/>
        </w:rPr>
        <w:t>”</w:t>
      </w:r>
      <w:r w:rsidR="00520AF2" w:rsidRPr="002E3BC5">
        <w:rPr>
          <w:rFonts w:ascii="Arial" w:eastAsia="Calibri" w:hAnsi="Arial" w:cs="Arial"/>
          <w:sz w:val="24"/>
          <w:szCs w:val="24"/>
          <w:lang w:eastAsia="en-US"/>
        </w:rPr>
        <w:t xml:space="preserve"> (v. 37-38)</w:t>
      </w:r>
      <w:r w:rsidR="000B084A">
        <w:rPr>
          <w:rFonts w:ascii="Arial" w:eastAsia="Calibri" w:hAnsi="Arial" w:cs="Arial"/>
          <w:sz w:val="24"/>
          <w:szCs w:val="24"/>
          <w:lang w:eastAsia="en-US"/>
        </w:rPr>
        <w:t>. Virgilio è fra questi, i</w:t>
      </w:r>
      <w:r w:rsidR="00D24B05" w:rsidRPr="002E3BC5">
        <w:rPr>
          <w:rFonts w:ascii="Arial" w:eastAsia="Calibri" w:hAnsi="Arial" w:cs="Arial"/>
          <w:sz w:val="24"/>
          <w:szCs w:val="24"/>
          <w:lang w:eastAsia="en-US"/>
        </w:rPr>
        <w:t xml:space="preserve">nsieme ai grandi poeti dell’antichità, le </w:t>
      </w:r>
      <w:r w:rsidR="00D24B05" w:rsidRPr="002E3BC5">
        <w:rPr>
          <w:rFonts w:ascii="Arial" w:eastAsia="Calibri" w:hAnsi="Arial" w:cs="Arial"/>
          <w:i/>
          <w:sz w:val="24"/>
          <w:szCs w:val="24"/>
          <w:lang w:eastAsia="en-US"/>
        </w:rPr>
        <w:t>quattro grand’ombre</w:t>
      </w:r>
      <w:r w:rsidR="00D24B05" w:rsidRPr="002E3BC5">
        <w:rPr>
          <w:rFonts w:ascii="Arial" w:eastAsia="Calibri" w:hAnsi="Arial" w:cs="Arial"/>
          <w:sz w:val="24"/>
          <w:szCs w:val="24"/>
          <w:lang w:eastAsia="en-US"/>
        </w:rPr>
        <w:t xml:space="preserve"> che Dante vede venire, con </w:t>
      </w:r>
      <w:r w:rsidR="00D24B05" w:rsidRPr="002E3BC5">
        <w:rPr>
          <w:rFonts w:ascii="Arial" w:eastAsia="Calibri" w:hAnsi="Arial" w:cs="Arial"/>
          <w:i/>
          <w:sz w:val="24"/>
          <w:szCs w:val="24"/>
          <w:lang w:eastAsia="en-US"/>
        </w:rPr>
        <w:t>sembianza né trista né lieta</w:t>
      </w:r>
      <w:r w:rsidR="00D24B05" w:rsidRPr="002E3BC5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:rsidR="004B741E" w:rsidRDefault="00D24B05" w:rsidP="004B741E">
      <w:pPr>
        <w:ind w:firstLine="708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2E3BC5">
        <w:rPr>
          <w:rFonts w:ascii="Arial" w:eastAsia="Calibri" w:hAnsi="Arial" w:cs="Arial"/>
          <w:sz w:val="24"/>
          <w:szCs w:val="24"/>
          <w:lang w:eastAsia="en-US"/>
        </w:rPr>
        <w:t xml:space="preserve">In un </w:t>
      </w:r>
      <w:r w:rsidR="00284169" w:rsidRPr="002E3BC5">
        <w:rPr>
          <w:rFonts w:ascii="Arial" w:eastAsia="Calibri" w:hAnsi="Arial" w:cs="Arial"/>
          <w:i/>
          <w:sz w:val="24"/>
          <w:szCs w:val="24"/>
          <w:lang w:eastAsia="en-US"/>
        </w:rPr>
        <w:t>nobile castello</w:t>
      </w:r>
      <w:r w:rsidR="009327BE"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="009327BE" w:rsidRPr="002E3BC5">
        <w:rPr>
          <w:rFonts w:ascii="Arial" w:eastAsia="Calibri" w:hAnsi="Arial" w:cs="Arial"/>
          <w:sz w:val="24"/>
          <w:szCs w:val="24"/>
          <w:lang w:eastAsia="en-US"/>
        </w:rPr>
        <w:t>stanno gli</w:t>
      </w:r>
      <w:r w:rsidR="009327BE"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 spiriti magni</w:t>
      </w:r>
      <w:r w:rsidR="009327BE" w:rsidRPr="002E3BC5">
        <w:rPr>
          <w:rFonts w:ascii="Arial" w:eastAsia="Calibri" w:hAnsi="Arial" w:cs="Arial"/>
          <w:sz w:val="24"/>
          <w:szCs w:val="24"/>
          <w:lang w:eastAsia="en-US"/>
        </w:rPr>
        <w:t>, i grandi dell’antichità</w:t>
      </w:r>
      <w:r w:rsidR="009327BE" w:rsidRPr="002E3BC5">
        <w:rPr>
          <w:rFonts w:ascii="Arial" w:hAnsi="Arial" w:cs="Arial"/>
          <w:sz w:val="24"/>
          <w:szCs w:val="24"/>
        </w:rPr>
        <w:t xml:space="preserve">; </w:t>
      </w:r>
      <w:r w:rsidR="009327BE" w:rsidRPr="002E3BC5">
        <w:rPr>
          <w:rFonts w:ascii="Arial" w:eastAsia="Calibri" w:hAnsi="Arial" w:cs="Arial"/>
          <w:sz w:val="24"/>
          <w:szCs w:val="24"/>
          <w:lang w:eastAsia="en-US"/>
        </w:rPr>
        <w:t>più in alto di tutti</w:t>
      </w:r>
      <w:r w:rsidR="009327BE"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 il maestro di color che sanno, tra filosofica famiglia</w:t>
      </w:r>
      <w:r w:rsidR="009327BE" w:rsidRPr="00903F1D">
        <w:rPr>
          <w:rFonts w:ascii="Arial" w:eastAsia="Calibri" w:hAnsi="Arial" w:cs="Arial"/>
          <w:sz w:val="24"/>
          <w:szCs w:val="24"/>
          <w:lang w:eastAsia="en-US"/>
        </w:rPr>
        <w:t xml:space="preserve">. Vi stanno anche musulmani: il Saladino, </w:t>
      </w:r>
      <w:proofErr w:type="spellStart"/>
      <w:r w:rsidR="009327BE" w:rsidRPr="00903F1D">
        <w:rPr>
          <w:rFonts w:ascii="Arial" w:eastAsia="Calibri" w:hAnsi="Arial" w:cs="Arial"/>
          <w:sz w:val="24"/>
          <w:szCs w:val="24"/>
          <w:lang w:eastAsia="en-US"/>
        </w:rPr>
        <w:t>Avicenmna</w:t>
      </w:r>
      <w:proofErr w:type="spellEnd"/>
      <w:r w:rsidR="009327BE" w:rsidRPr="00903F1D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spellStart"/>
      <w:r w:rsidR="009327BE" w:rsidRPr="00903F1D">
        <w:rPr>
          <w:rFonts w:ascii="Arial" w:eastAsia="Calibri" w:hAnsi="Arial" w:cs="Arial"/>
          <w:sz w:val="24"/>
          <w:szCs w:val="24"/>
          <w:lang w:eastAsia="en-US"/>
        </w:rPr>
        <w:t>Averrois</w:t>
      </w:r>
      <w:proofErr w:type="spellEnd"/>
      <w:r w:rsidR="009327BE"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 che ‘l gran comento </w:t>
      </w:r>
      <w:proofErr w:type="spellStart"/>
      <w:r w:rsidR="009327BE" w:rsidRPr="002E3BC5">
        <w:rPr>
          <w:rFonts w:ascii="Arial" w:eastAsia="Calibri" w:hAnsi="Arial" w:cs="Arial"/>
          <w:i/>
          <w:sz w:val="24"/>
          <w:szCs w:val="24"/>
          <w:lang w:eastAsia="en-US"/>
        </w:rPr>
        <w:t>feo</w:t>
      </w:r>
      <w:proofErr w:type="spellEnd"/>
      <w:r w:rsidR="009327BE" w:rsidRPr="002E3BC5">
        <w:rPr>
          <w:rFonts w:ascii="Arial" w:eastAsia="Calibri" w:hAnsi="Arial" w:cs="Arial"/>
          <w:i/>
          <w:sz w:val="24"/>
          <w:szCs w:val="24"/>
          <w:lang w:eastAsia="en-US"/>
        </w:rPr>
        <w:t>.</w:t>
      </w:r>
      <w:r w:rsidR="000C1C2D"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="009327BE" w:rsidRPr="002E3BC5">
        <w:rPr>
          <w:rFonts w:ascii="Arial" w:eastAsia="Calibri" w:hAnsi="Arial" w:cs="Arial"/>
          <w:sz w:val="24"/>
          <w:szCs w:val="24"/>
          <w:lang w:eastAsia="en-US"/>
        </w:rPr>
        <w:t>È dedicato al nobile castello uno dei saggi danteschi di Jorge Luis Borges</w:t>
      </w:r>
      <w:r w:rsidR="000C1C2D" w:rsidRPr="002E3BC5">
        <w:rPr>
          <w:rFonts w:ascii="Arial" w:eastAsia="Calibri" w:hAnsi="Arial" w:cs="Arial"/>
          <w:sz w:val="24"/>
          <w:szCs w:val="24"/>
          <w:lang w:eastAsia="en-US"/>
        </w:rPr>
        <w:t>, c</w:t>
      </w:r>
      <w:r w:rsidR="009327BE" w:rsidRPr="002E3BC5">
        <w:rPr>
          <w:rFonts w:ascii="Arial" w:eastAsia="Calibri" w:hAnsi="Arial" w:cs="Arial"/>
          <w:sz w:val="24"/>
          <w:szCs w:val="24"/>
          <w:lang w:eastAsia="en-US"/>
        </w:rPr>
        <w:t xml:space="preserve">he ne mette in rilievo il carattere </w:t>
      </w:r>
      <w:proofErr w:type="spellStart"/>
      <w:r w:rsidR="009327BE" w:rsidRPr="002E3BC5">
        <w:rPr>
          <w:rFonts w:ascii="Arial" w:eastAsia="Calibri" w:hAnsi="Arial" w:cs="Arial"/>
          <w:i/>
          <w:sz w:val="24"/>
          <w:szCs w:val="24"/>
          <w:lang w:eastAsia="en-US"/>
        </w:rPr>
        <w:t>uncanny</w:t>
      </w:r>
      <w:proofErr w:type="spellEnd"/>
      <w:r w:rsidR="009327BE" w:rsidRPr="002E3BC5">
        <w:rPr>
          <w:rFonts w:ascii="Arial" w:eastAsia="Calibri" w:hAnsi="Arial" w:cs="Arial"/>
          <w:sz w:val="24"/>
          <w:szCs w:val="24"/>
          <w:lang w:eastAsia="en-US"/>
        </w:rPr>
        <w:t xml:space="preserve">, di </w:t>
      </w:r>
      <w:r w:rsidR="009327BE" w:rsidRPr="002E3BC5">
        <w:rPr>
          <w:rFonts w:ascii="Arial" w:eastAsia="Calibri" w:hAnsi="Arial" w:cs="Arial"/>
          <w:i/>
          <w:sz w:val="24"/>
          <w:szCs w:val="24"/>
          <w:lang w:eastAsia="en-US"/>
        </w:rPr>
        <w:t>orrore tranquillo e silenzioso</w:t>
      </w:r>
      <w:r w:rsidR="009327BE" w:rsidRPr="002E3BC5">
        <w:rPr>
          <w:rStyle w:val="Rimandonotaapidipagina"/>
          <w:rFonts w:ascii="Arial" w:eastAsia="Calibri" w:hAnsi="Arial" w:cs="Arial"/>
          <w:i/>
          <w:sz w:val="24"/>
          <w:szCs w:val="24"/>
          <w:lang w:eastAsia="en-US"/>
        </w:rPr>
        <w:footnoteReference w:id="21"/>
      </w:r>
    </w:p>
    <w:p w:rsidR="004B741E" w:rsidRDefault="000C1C2D" w:rsidP="004B741E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E3BC5">
        <w:rPr>
          <w:rFonts w:ascii="Arial" w:eastAsia="Calibri" w:hAnsi="Arial" w:cs="Arial"/>
          <w:sz w:val="24"/>
          <w:szCs w:val="24"/>
          <w:lang w:eastAsia="en-US"/>
        </w:rPr>
        <w:t>È una caratterizzazione coerente c</w:t>
      </w:r>
      <w:r w:rsidR="00520AF2" w:rsidRPr="002E3BC5">
        <w:rPr>
          <w:rFonts w:ascii="Arial" w:eastAsia="Calibri" w:hAnsi="Arial" w:cs="Arial"/>
          <w:sz w:val="24"/>
          <w:szCs w:val="24"/>
          <w:lang w:eastAsia="en-US"/>
        </w:rPr>
        <w:t>on il sentimento espresso da Vi</w:t>
      </w:r>
      <w:r w:rsidRPr="002E3BC5">
        <w:rPr>
          <w:rFonts w:ascii="Arial" w:eastAsia="Calibri" w:hAnsi="Arial" w:cs="Arial"/>
          <w:sz w:val="24"/>
          <w:szCs w:val="24"/>
          <w:lang w:eastAsia="en-US"/>
        </w:rPr>
        <w:t xml:space="preserve">rgilio in </w:t>
      </w:r>
      <w:proofErr w:type="spellStart"/>
      <w:r w:rsidRPr="002E3BC5">
        <w:rPr>
          <w:rFonts w:ascii="Arial" w:eastAsia="Calibri" w:hAnsi="Arial" w:cs="Arial"/>
          <w:sz w:val="24"/>
          <w:szCs w:val="24"/>
          <w:lang w:eastAsia="en-US"/>
        </w:rPr>
        <w:t>Pg</w:t>
      </w:r>
      <w:proofErr w:type="spellEnd"/>
      <w:r w:rsidRPr="002E3BC5">
        <w:rPr>
          <w:rFonts w:ascii="Arial" w:eastAsia="Calibri" w:hAnsi="Arial" w:cs="Arial"/>
          <w:sz w:val="24"/>
          <w:szCs w:val="24"/>
          <w:lang w:eastAsia="en-US"/>
        </w:rPr>
        <w:t xml:space="preserve"> III, 40s.: “</w:t>
      </w:r>
      <w:r w:rsidR="00FA1838">
        <w:rPr>
          <w:rFonts w:ascii="Arial" w:eastAsia="Calibri" w:hAnsi="Arial" w:cs="Arial"/>
          <w:i/>
          <w:sz w:val="24"/>
          <w:szCs w:val="24"/>
          <w:lang w:eastAsia="en-US"/>
        </w:rPr>
        <w:t xml:space="preserve">disiar vedeste senza frutto </w:t>
      </w:r>
      <w:r w:rsidR="00520AF2" w:rsidRPr="002E3BC5">
        <w:rPr>
          <w:rFonts w:ascii="Arial" w:eastAsia="Calibri" w:hAnsi="Arial" w:cs="Arial"/>
          <w:i/>
          <w:sz w:val="24"/>
          <w:szCs w:val="24"/>
          <w:lang w:eastAsia="en-US"/>
        </w:rPr>
        <w:t>/</w:t>
      </w:r>
      <w:r w:rsidR="00FA1838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proofErr w:type="spellStart"/>
      <w:r w:rsidR="00520AF2" w:rsidRPr="002E3BC5">
        <w:rPr>
          <w:rFonts w:ascii="Arial" w:eastAsia="Calibri" w:hAnsi="Arial" w:cs="Arial"/>
          <w:i/>
          <w:sz w:val="24"/>
          <w:szCs w:val="24"/>
          <w:lang w:eastAsia="en-US"/>
        </w:rPr>
        <w:t>tai</w:t>
      </w:r>
      <w:proofErr w:type="spellEnd"/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 che sarebbe lor disio </w:t>
      </w:r>
      <w:proofErr w:type="spellStart"/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>quetato</w:t>
      </w:r>
      <w:proofErr w:type="spellEnd"/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 / ch’</w:t>
      </w:r>
      <w:proofErr w:type="spellStart"/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>etternalmente</w:t>
      </w:r>
      <w:proofErr w:type="spellEnd"/>
      <w:r w:rsidR="00FA1838">
        <w:rPr>
          <w:rFonts w:ascii="Arial" w:eastAsia="Calibri" w:hAnsi="Arial" w:cs="Arial"/>
          <w:i/>
          <w:sz w:val="24"/>
          <w:szCs w:val="24"/>
          <w:lang w:eastAsia="en-US"/>
        </w:rPr>
        <w:t xml:space="preserve"> è dato loro per lutto. / I</w:t>
      </w:r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o dico d’Aristotile e di Plato / e di </w:t>
      </w:r>
      <w:proofErr w:type="spellStart"/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>molt’altri</w:t>
      </w:r>
      <w:proofErr w:type="spellEnd"/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>. E qui chinò la fronte, / e più non disse, e rimase turbato</w:t>
      </w:r>
      <w:r w:rsidRPr="002E3BC5">
        <w:rPr>
          <w:rFonts w:ascii="Arial" w:eastAsia="Calibri" w:hAnsi="Arial" w:cs="Arial"/>
          <w:sz w:val="24"/>
          <w:szCs w:val="24"/>
          <w:lang w:eastAsia="en-US"/>
        </w:rPr>
        <w:t>”.</w:t>
      </w:r>
      <w:r w:rsidR="0047572E" w:rsidRPr="002E3BC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4B741E" w:rsidRDefault="0047572E" w:rsidP="004B741E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E3BC5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È qui la radice della </w:t>
      </w:r>
      <w:proofErr w:type="spellStart"/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>question</w:t>
      </w:r>
      <w:proofErr w:type="spellEnd"/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 cotanto crebra</w:t>
      </w:r>
      <w:r w:rsidRPr="002E3BC5">
        <w:rPr>
          <w:rFonts w:ascii="Arial" w:eastAsia="Calibri" w:hAnsi="Arial" w:cs="Arial"/>
          <w:sz w:val="24"/>
          <w:szCs w:val="24"/>
          <w:lang w:eastAsia="en-US"/>
        </w:rPr>
        <w:t xml:space="preserve"> cui risponde l’aquila composta da spiriti giusti: “</w:t>
      </w:r>
      <w:proofErr w:type="spellStart"/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>Chè</w:t>
      </w:r>
      <w:proofErr w:type="spellEnd"/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 tu dicevi. Un </w:t>
      </w:r>
      <w:proofErr w:type="spellStart"/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>uom</w:t>
      </w:r>
      <w:proofErr w:type="spellEnd"/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 nasce alla riva / de l’Indo, e quivi non è chi ragioni / di Cristo, né si legga né si scriva. / E tutti i suoi voleri ed atti bon</w:t>
      </w:r>
      <w:r w:rsidR="00352F08"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i / sono, quanto ragione umana </w:t>
      </w:r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vede, / senza peccare in vita od in sermoni. / Muore non battezzato e </w:t>
      </w:r>
      <w:proofErr w:type="spellStart"/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>sanza</w:t>
      </w:r>
      <w:proofErr w:type="spellEnd"/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 fede. / </w:t>
      </w:r>
      <w:proofErr w:type="spellStart"/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>Ov’è</w:t>
      </w:r>
      <w:proofErr w:type="spellEnd"/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 ques</w:t>
      </w:r>
      <w:r w:rsidR="00352F08" w:rsidRPr="002E3BC5">
        <w:rPr>
          <w:rFonts w:ascii="Arial" w:eastAsia="Calibri" w:hAnsi="Arial" w:cs="Arial"/>
          <w:i/>
          <w:sz w:val="24"/>
          <w:szCs w:val="24"/>
          <w:lang w:eastAsia="en-US"/>
        </w:rPr>
        <w:t>ta giustizia ch</w:t>
      </w:r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‘l condanna? / </w:t>
      </w:r>
      <w:proofErr w:type="spellStart"/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>Ov’è</w:t>
      </w:r>
      <w:proofErr w:type="spellEnd"/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 la colpa sua, s’ei non </w:t>
      </w:r>
      <w:proofErr w:type="gramStart"/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>crede?</w:t>
      </w:r>
      <w:r w:rsidR="00EF0CAC">
        <w:rPr>
          <w:rFonts w:ascii="Arial" w:eastAsia="Calibri" w:hAnsi="Arial" w:cs="Arial"/>
          <w:sz w:val="24"/>
          <w:szCs w:val="24"/>
          <w:lang w:eastAsia="en-US"/>
        </w:rPr>
        <w:t>’</w:t>
      </w:r>
      <w:proofErr w:type="gramEnd"/>
      <w:r w:rsidR="00EF0CA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1099A">
        <w:rPr>
          <w:rFonts w:ascii="Arial" w:eastAsia="Calibri" w:hAnsi="Arial" w:cs="Arial"/>
          <w:sz w:val="24"/>
          <w:szCs w:val="24"/>
          <w:lang w:eastAsia="en-US"/>
        </w:rPr>
        <w:t>(</w:t>
      </w:r>
      <w:r w:rsidR="00EF0CAC" w:rsidRPr="002E3BC5">
        <w:rPr>
          <w:rFonts w:ascii="Arial" w:eastAsia="Calibri" w:hAnsi="Arial" w:cs="Arial"/>
          <w:sz w:val="24"/>
          <w:szCs w:val="24"/>
          <w:lang w:eastAsia="en-US"/>
        </w:rPr>
        <w:t>Pd XIX, 69s.</w:t>
      </w:r>
      <w:r w:rsidR="0031099A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4B741E" w:rsidRDefault="00C70DE1" w:rsidP="004B741E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E3BC5">
        <w:rPr>
          <w:rFonts w:ascii="Arial" w:eastAsia="Calibri" w:hAnsi="Arial" w:cs="Arial"/>
          <w:sz w:val="24"/>
          <w:szCs w:val="24"/>
          <w:lang w:eastAsia="en-US"/>
        </w:rPr>
        <w:t>Prima r</w:t>
      </w:r>
      <w:r w:rsidR="0047572E" w:rsidRPr="002E3BC5">
        <w:rPr>
          <w:rFonts w:ascii="Arial" w:eastAsia="Calibri" w:hAnsi="Arial" w:cs="Arial"/>
          <w:sz w:val="24"/>
          <w:szCs w:val="24"/>
          <w:lang w:eastAsia="en-US"/>
        </w:rPr>
        <w:t>isposta dell’aquila: “</w:t>
      </w:r>
      <w:r w:rsidR="0047572E"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Or chi se’ tu che </w:t>
      </w:r>
      <w:proofErr w:type="spellStart"/>
      <w:r w:rsidR="0047572E" w:rsidRPr="002E3BC5">
        <w:rPr>
          <w:rFonts w:ascii="Arial" w:eastAsia="Calibri" w:hAnsi="Arial" w:cs="Arial"/>
          <w:i/>
          <w:sz w:val="24"/>
          <w:szCs w:val="24"/>
          <w:lang w:eastAsia="en-US"/>
        </w:rPr>
        <w:t>vuo</w:t>
      </w:r>
      <w:proofErr w:type="spellEnd"/>
      <w:r w:rsidR="0047572E" w:rsidRPr="002E3BC5">
        <w:rPr>
          <w:rFonts w:ascii="Arial" w:eastAsia="Calibri" w:hAnsi="Arial" w:cs="Arial"/>
          <w:i/>
          <w:sz w:val="24"/>
          <w:szCs w:val="24"/>
          <w:lang w:eastAsia="en-US"/>
        </w:rPr>
        <w:t>’ seder a scranna /</w:t>
      </w:r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="0047572E" w:rsidRPr="002E3BC5">
        <w:rPr>
          <w:rFonts w:ascii="Arial" w:eastAsia="Calibri" w:hAnsi="Arial" w:cs="Arial"/>
          <w:i/>
          <w:sz w:val="24"/>
          <w:szCs w:val="24"/>
          <w:lang w:eastAsia="en-US"/>
        </w:rPr>
        <w:t>per giudicar da lun</w:t>
      </w:r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>g</w:t>
      </w:r>
      <w:r w:rsidR="0047572E" w:rsidRPr="002E3BC5">
        <w:rPr>
          <w:rFonts w:ascii="Arial" w:eastAsia="Calibri" w:hAnsi="Arial" w:cs="Arial"/>
          <w:i/>
          <w:sz w:val="24"/>
          <w:szCs w:val="24"/>
          <w:lang w:eastAsia="en-US"/>
        </w:rPr>
        <w:t>i mille miglia / con la veduta corte d’una spanna?</w:t>
      </w:r>
      <w:r w:rsidRPr="002E3BC5">
        <w:rPr>
          <w:rFonts w:ascii="Arial" w:eastAsia="Calibri" w:hAnsi="Arial" w:cs="Arial"/>
          <w:sz w:val="24"/>
          <w:szCs w:val="24"/>
          <w:lang w:eastAsia="en-US"/>
        </w:rPr>
        <w:t xml:space="preserve">”. Seguirà nel canto successivo </w:t>
      </w:r>
      <w:r w:rsidR="00C34C27" w:rsidRPr="002E3BC5">
        <w:rPr>
          <w:rFonts w:ascii="Arial" w:eastAsia="Calibri" w:hAnsi="Arial" w:cs="Arial"/>
          <w:sz w:val="24"/>
          <w:szCs w:val="24"/>
          <w:lang w:eastAsia="en-US"/>
        </w:rPr>
        <w:t xml:space="preserve">(Pd XX, 67-69) </w:t>
      </w:r>
      <w:r w:rsidR="0031099A">
        <w:rPr>
          <w:rFonts w:ascii="Arial" w:eastAsia="Calibri" w:hAnsi="Arial" w:cs="Arial"/>
          <w:sz w:val="24"/>
          <w:szCs w:val="24"/>
          <w:lang w:eastAsia="en-US"/>
        </w:rPr>
        <w:t>l</w:t>
      </w:r>
      <w:r w:rsidRPr="002E3BC5">
        <w:rPr>
          <w:rFonts w:ascii="Arial" w:eastAsia="Calibri" w:hAnsi="Arial" w:cs="Arial"/>
          <w:sz w:val="24"/>
          <w:szCs w:val="24"/>
          <w:lang w:eastAsia="en-US"/>
        </w:rPr>
        <w:t xml:space="preserve">a risposta che esprime il sentire di Dante: </w:t>
      </w:r>
      <w:r w:rsidR="0028404A"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Chi crederebbe giù nel mondo errante / che Rifeo Troiano in questo tondo / fosse la quinta delle luci </w:t>
      </w:r>
      <w:proofErr w:type="gramStart"/>
      <w:r w:rsidR="0028404A" w:rsidRPr="002E3BC5">
        <w:rPr>
          <w:rFonts w:ascii="Arial" w:eastAsia="Calibri" w:hAnsi="Arial" w:cs="Arial"/>
          <w:i/>
          <w:sz w:val="24"/>
          <w:szCs w:val="24"/>
          <w:lang w:eastAsia="en-US"/>
        </w:rPr>
        <w:t>sante?.</w:t>
      </w:r>
      <w:proofErr w:type="gramEnd"/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2E3BC5">
        <w:rPr>
          <w:rFonts w:ascii="Arial" w:eastAsia="Calibri" w:hAnsi="Arial" w:cs="Arial"/>
          <w:sz w:val="24"/>
          <w:szCs w:val="24"/>
          <w:lang w:eastAsia="en-US"/>
        </w:rPr>
        <w:t>Con una spiegazione teologica che qui non interessa</w:t>
      </w:r>
      <w:r w:rsidR="00C34C27" w:rsidRPr="002E3BC5">
        <w:rPr>
          <w:rFonts w:ascii="Arial" w:eastAsia="Calibri" w:hAnsi="Arial" w:cs="Arial"/>
          <w:sz w:val="24"/>
          <w:szCs w:val="24"/>
          <w:lang w:eastAsia="en-US"/>
        </w:rPr>
        <w:t xml:space="preserve"> approfondire</w:t>
      </w:r>
      <w:r w:rsidR="00C34C27" w:rsidRPr="002E3BC5">
        <w:rPr>
          <w:rStyle w:val="Rimandonotaapidipagina"/>
          <w:rFonts w:ascii="Arial" w:eastAsia="Calibri" w:hAnsi="Arial" w:cs="Arial"/>
          <w:sz w:val="24"/>
          <w:szCs w:val="24"/>
          <w:lang w:eastAsia="en-US"/>
        </w:rPr>
        <w:footnoteReference w:id="22"/>
      </w:r>
      <w:r w:rsidRPr="002E3BC5">
        <w:rPr>
          <w:rFonts w:ascii="Arial" w:eastAsia="Calibri" w:hAnsi="Arial" w:cs="Arial"/>
          <w:sz w:val="24"/>
          <w:szCs w:val="24"/>
          <w:lang w:eastAsia="en-US"/>
        </w:rPr>
        <w:t>, Dante fa brillare fra le luci sante un pagano</w:t>
      </w:r>
      <w:r w:rsidR="00903F1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>servantissimus</w:t>
      </w:r>
      <w:proofErr w:type="spellEnd"/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proofErr w:type="spellStart"/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>aequi</w:t>
      </w:r>
      <w:proofErr w:type="spellEnd"/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2E3BC5">
        <w:rPr>
          <w:rFonts w:ascii="Arial" w:eastAsia="Calibri" w:hAnsi="Arial" w:cs="Arial"/>
          <w:sz w:val="24"/>
          <w:szCs w:val="24"/>
          <w:lang w:eastAsia="en-US"/>
        </w:rPr>
        <w:t xml:space="preserve">(Eneide, II, v. </w:t>
      </w:r>
      <w:r w:rsidR="0028404A" w:rsidRPr="002E3BC5">
        <w:rPr>
          <w:rFonts w:ascii="Arial" w:eastAsia="Calibri" w:hAnsi="Arial" w:cs="Arial"/>
          <w:sz w:val="24"/>
          <w:szCs w:val="24"/>
          <w:lang w:eastAsia="en-US"/>
        </w:rPr>
        <w:t>426-7</w:t>
      </w:r>
      <w:r w:rsidRPr="002E3BC5">
        <w:rPr>
          <w:rFonts w:ascii="Arial" w:eastAsia="Calibri" w:hAnsi="Arial" w:cs="Arial"/>
          <w:sz w:val="24"/>
          <w:szCs w:val="24"/>
          <w:lang w:eastAsia="en-US"/>
        </w:rPr>
        <w:t>)</w:t>
      </w:r>
      <w:r w:rsidR="00393D0D" w:rsidRPr="002E3BC5">
        <w:rPr>
          <w:rFonts w:ascii="Arial" w:eastAsia="Calibri" w:hAnsi="Arial" w:cs="Arial"/>
          <w:sz w:val="24"/>
          <w:szCs w:val="24"/>
          <w:lang w:eastAsia="en-US"/>
        </w:rPr>
        <w:t>.</w:t>
      </w:r>
      <w:r w:rsidR="004B741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4B741E" w:rsidRDefault="00393D0D" w:rsidP="00FF2B4D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E3BC5">
        <w:rPr>
          <w:rFonts w:ascii="Arial" w:hAnsi="Arial" w:cs="Arial"/>
          <w:sz w:val="24"/>
          <w:szCs w:val="24"/>
        </w:rPr>
        <w:t xml:space="preserve">Con il </w:t>
      </w:r>
      <w:proofErr w:type="spellStart"/>
      <w:r w:rsidRPr="002E3BC5">
        <w:rPr>
          <w:rFonts w:ascii="Arial" w:hAnsi="Arial" w:cs="Arial"/>
          <w:i/>
          <w:sz w:val="24"/>
          <w:szCs w:val="24"/>
        </w:rPr>
        <w:t>parria</w:t>
      </w:r>
      <w:proofErr w:type="spellEnd"/>
      <w:r w:rsidRPr="002E3BC5">
        <w:rPr>
          <w:rFonts w:ascii="Arial" w:hAnsi="Arial" w:cs="Arial"/>
          <w:i/>
          <w:sz w:val="24"/>
          <w:szCs w:val="24"/>
        </w:rPr>
        <w:t xml:space="preserve"> forse forte al vostro vulgo</w:t>
      </w:r>
      <w:r w:rsidRPr="002E3BC5">
        <w:rPr>
          <w:rFonts w:ascii="Arial" w:hAnsi="Arial" w:cs="Arial"/>
          <w:sz w:val="24"/>
          <w:szCs w:val="24"/>
        </w:rPr>
        <w:t xml:space="preserve">, messo in bocca a </w:t>
      </w:r>
      <w:proofErr w:type="spellStart"/>
      <w:r w:rsidRPr="002E3BC5">
        <w:rPr>
          <w:rFonts w:ascii="Arial" w:hAnsi="Arial" w:cs="Arial"/>
          <w:sz w:val="24"/>
          <w:szCs w:val="24"/>
        </w:rPr>
        <w:t>Cunizza</w:t>
      </w:r>
      <w:proofErr w:type="spellEnd"/>
      <w:r w:rsidRPr="002E3BC5">
        <w:rPr>
          <w:rFonts w:ascii="Arial" w:hAnsi="Arial" w:cs="Arial"/>
          <w:sz w:val="24"/>
          <w:szCs w:val="24"/>
        </w:rPr>
        <w:t>,</w:t>
      </w:r>
      <w:r w:rsidRPr="002E3BC5">
        <w:rPr>
          <w:rFonts w:ascii="Arial" w:hAnsi="Arial" w:cs="Arial"/>
          <w:i/>
          <w:sz w:val="24"/>
          <w:szCs w:val="24"/>
        </w:rPr>
        <w:t xml:space="preserve"> </w:t>
      </w:r>
      <w:r w:rsidRPr="002E3BC5">
        <w:rPr>
          <w:rFonts w:ascii="Arial" w:hAnsi="Arial" w:cs="Arial"/>
          <w:sz w:val="24"/>
          <w:szCs w:val="24"/>
        </w:rPr>
        <w:t>e</w:t>
      </w:r>
      <w:r w:rsidR="00903F1D">
        <w:rPr>
          <w:rFonts w:ascii="Arial" w:hAnsi="Arial" w:cs="Arial"/>
          <w:sz w:val="24"/>
          <w:szCs w:val="24"/>
        </w:rPr>
        <w:t xml:space="preserve"> con</w:t>
      </w:r>
      <w:r w:rsidRPr="002E3BC5">
        <w:rPr>
          <w:rFonts w:ascii="Arial" w:hAnsi="Arial" w:cs="Arial"/>
          <w:sz w:val="24"/>
          <w:szCs w:val="24"/>
        </w:rPr>
        <w:t xml:space="preserve"> il </w:t>
      </w:r>
      <w:r w:rsidRPr="002E3BC5">
        <w:rPr>
          <w:rFonts w:ascii="Arial" w:eastAsia="Calibri" w:hAnsi="Arial" w:cs="Arial"/>
          <w:i/>
          <w:sz w:val="24"/>
          <w:szCs w:val="24"/>
          <w:lang w:eastAsia="en-US"/>
        </w:rPr>
        <w:t>Chi crederebbe giù nel mondo errante</w:t>
      </w:r>
      <w:r w:rsidRPr="002E3BC5">
        <w:rPr>
          <w:rFonts w:ascii="Arial" w:eastAsia="Calibri" w:hAnsi="Arial" w:cs="Arial"/>
          <w:sz w:val="24"/>
          <w:szCs w:val="24"/>
          <w:lang w:eastAsia="en-US"/>
        </w:rPr>
        <w:t>, messo in bocca all’aquila a proposito di Rifeo Troiano</w:t>
      </w:r>
      <w:r w:rsidR="0031099A">
        <w:rPr>
          <w:rFonts w:ascii="Arial" w:eastAsia="Calibri" w:hAnsi="Arial" w:cs="Arial"/>
          <w:sz w:val="24"/>
          <w:szCs w:val="24"/>
          <w:lang w:eastAsia="en-US"/>
        </w:rPr>
        <w:t>, Dante dà evidenza a punti (</w:t>
      </w:r>
      <w:r w:rsidRPr="002E3BC5">
        <w:rPr>
          <w:rFonts w:ascii="Arial" w:eastAsia="Calibri" w:hAnsi="Arial" w:cs="Arial"/>
          <w:sz w:val="24"/>
          <w:szCs w:val="24"/>
          <w:lang w:eastAsia="en-US"/>
        </w:rPr>
        <w:t>potrebbero essere forse defi</w:t>
      </w:r>
      <w:r w:rsidR="0031099A">
        <w:rPr>
          <w:rFonts w:ascii="Arial" w:eastAsia="Calibri" w:hAnsi="Arial" w:cs="Arial"/>
          <w:sz w:val="24"/>
          <w:szCs w:val="24"/>
          <w:lang w:eastAsia="en-US"/>
        </w:rPr>
        <w:t xml:space="preserve">niti non politicamente </w:t>
      </w:r>
      <w:proofErr w:type="gramStart"/>
      <w:r w:rsidR="0031099A">
        <w:rPr>
          <w:rFonts w:ascii="Arial" w:eastAsia="Calibri" w:hAnsi="Arial" w:cs="Arial"/>
          <w:sz w:val="24"/>
          <w:szCs w:val="24"/>
          <w:lang w:eastAsia="en-US"/>
        </w:rPr>
        <w:t xml:space="preserve">corretti) </w:t>
      </w:r>
      <w:r w:rsidRPr="002E3BC5">
        <w:rPr>
          <w:rFonts w:ascii="Arial" w:eastAsia="Calibri" w:hAnsi="Arial" w:cs="Arial"/>
          <w:sz w:val="24"/>
          <w:szCs w:val="24"/>
          <w:lang w:eastAsia="en-US"/>
        </w:rPr>
        <w:t xml:space="preserve"> particolarmente</w:t>
      </w:r>
      <w:proofErr w:type="gramEnd"/>
      <w:r w:rsidRPr="002E3BC5">
        <w:rPr>
          <w:rFonts w:ascii="Arial" w:eastAsia="Calibri" w:hAnsi="Arial" w:cs="Arial"/>
          <w:sz w:val="24"/>
          <w:szCs w:val="24"/>
          <w:lang w:eastAsia="en-US"/>
        </w:rPr>
        <w:t xml:space="preserve"> significativi per una riflessione sulla giustizia.</w:t>
      </w:r>
      <w:r w:rsidR="004B741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4B741E" w:rsidRDefault="002D22B2" w:rsidP="004B74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 xml:space="preserve">Sui destini individuali, </w:t>
      </w:r>
      <w:r w:rsidR="00352F08" w:rsidRPr="002E3BC5">
        <w:rPr>
          <w:rFonts w:ascii="Arial" w:hAnsi="Arial" w:cs="Arial"/>
          <w:sz w:val="24"/>
          <w:szCs w:val="24"/>
        </w:rPr>
        <w:t xml:space="preserve">un </w:t>
      </w:r>
      <w:r w:rsidRPr="002E3BC5">
        <w:rPr>
          <w:rFonts w:ascii="Arial" w:hAnsi="Arial" w:cs="Arial"/>
          <w:sz w:val="24"/>
          <w:szCs w:val="24"/>
        </w:rPr>
        <w:t xml:space="preserve">discorso ammonitore </w:t>
      </w:r>
      <w:r w:rsidR="00352F08" w:rsidRPr="002E3BC5">
        <w:rPr>
          <w:rFonts w:ascii="Arial" w:hAnsi="Arial" w:cs="Arial"/>
          <w:sz w:val="24"/>
          <w:szCs w:val="24"/>
        </w:rPr>
        <w:t xml:space="preserve">è affidato a </w:t>
      </w:r>
      <w:r w:rsidRPr="002E3BC5">
        <w:rPr>
          <w:rFonts w:ascii="Arial" w:hAnsi="Arial" w:cs="Arial"/>
          <w:sz w:val="24"/>
          <w:szCs w:val="24"/>
        </w:rPr>
        <w:t>san Tommaso</w:t>
      </w:r>
      <w:r w:rsidR="00352F08" w:rsidRPr="002E3BC5">
        <w:rPr>
          <w:rFonts w:ascii="Arial" w:hAnsi="Arial" w:cs="Arial"/>
          <w:sz w:val="24"/>
          <w:szCs w:val="24"/>
        </w:rPr>
        <w:t xml:space="preserve">: ciò che </w:t>
      </w:r>
      <w:r w:rsidRPr="002E3BC5">
        <w:rPr>
          <w:rFonts w:ascii="Arial" w:hAnsi="Arial" w:cs="Arial"/>
          <w:sz w:val="24"/>
          <w:szCs w:val="24"/>
        </w:rPr>
        <w:t>dico “</w:t>
      </w:r>
      <w:r w:rsidR="00352F08" w:rsidRPr="002E3BC5">
        <w:rPr>
          <w:rFonts w:ascii="Arial" w:hAnsi="Arial" w:cs="Arial"/>
          <w:sz w:val="24"/>
          <w:szCs w:val="24"/>
        </w:rPr>
        <w:t xml:space="preserve">ti </w:t>
      </w:r>
      <w:r w:rsidRPr="002E3BC5">
        <w:rPr>
          <w:rFonts w:ascii="Arial" w:hAnsi="Arial" w:cs="Arial"/>
          <w:i/>
          <w:sz w:val="24"/>
          <w:szCs w:val="24"/>
        </w:rPr>
        <w:t>sia sempre piombo a i piedi / per farti muover lento com’</w:t>
      </w:r>
      <w:proofErr w:type="spellStart"/>
      <w:r w:rsidRPr="002E3BC5">
        <w:rPr>
          <w:rFonts w:ascii="Arial" w:hAnsi="Arial" w:cs="Arial"/>
          <w:i/>
          <w:sz w:val="24"/>
          <w:szCs w:val="24"/>
        </w:rPr>
        <w:t>uom</w:t>
      </w:r>
      <w:proofErr w:type="spellEnd"/>
      <w:r w:rsidRPr="002E3BC5">
        <w:rPr>
          <w:rFonts w:ascii="Arial" w:hAnsi="Arial" w:cs="Arial"/>
          <w:i/>
          <w:sz w:val="24"/>
          <w:szCs w:val="24"/>
        </w:rPr>
        <w:t xml:space="preserve"> lasso / e al sì e al no che tu non vedi</w:t>
      </w:r>
      <w:r w:rsidR="0031099A">
        <w:rPr>
          <w:rFonts w:ascii="Arial" w:hAnsi="Arial" w:cs="Arial"/>
          <w:sz w:val="24"/>
          <w:szCs w:val="24"/>
        </w:rPr>
        <w:t>. …</w:t>
      </w:r>
      <w:r w:rsidRPr="002E3BC5">
        <w:rPr>
          <w:rFonts w:ascii="Arial" w:hAnsi="Arial" w:cs="Arial"/>
          <w:sz w:val="24"/>
          <w:szCs w:val="24"/>
        </w:rPr>
        <w:t xml:space="preserve"> </w:t>
      </w:r>
      <w:r w:rsidRPr="002E3BC5">
        <w:rPr>
          <w:rFonts w:ascii="Arial" w:hAnsi="Arial" w:cs="Arial"/>
          <w:i/>
          <w:sz w:val="24"/>
          <w:szCs w:val="24"/>
        </w:rPr>
        <w:t>Non creda donn</w:t>
      </w:r>
      <w:r w:rsidR="00FF10E7">
        <w:rPr>
          <w:rFonts w:ascii="Arial" w:hAnsi="Arial" w:cs="Arial"/>
          <w:i/>
          <w:sz w:val="24"/>
          <w:szCs w:val="24"/>
        </w:rPr>
        <w:t>a Berta e ser M</w:t>
      </w:r>
      <w:r w:rsidRPr="002E3BC5">
        <w:rPr>
          <w:rFonts w:ascii="Arial" w:hAnsi="Arial" w:cs="Arial"/>
          <w:i/>
          <w:sz w:val="24"/>
          <w:szCs w:val="24"/>
        </w:rPr>
        <w:t xml:space="preserve">artino, / per vedere un furare, altro </w:t>
      </w:r>
      <w:proofErr w:type="spellStart"/>
      <w:r w:rsidRPr="002E3BC5">
        <w:rPr>
          <w:rFonts w:ascii="Arial" w:hAnsi="Arial" w:cs="Arial"/>
          <w:i/>
          <w:sz w:val="24"/>
          <w:szCs w:val="24"/>
        </w:rPr>
        <w:t>offerere</w:t>
      </w:r>
      <w:proofErr w:type="spellEnd"/>
      <w:r w:rsidRPr="002E3BC5">
        <w:rPr>
          <w:rFonts w:ascii="Arial" w:hAnsi="Arial" w:cs="Arial"/>
          <w:i/>
          <w:sz w:val="24"/>
          <w:szCs w:val="24"/>
        </w:rPr>
        <w:t xml:space="preserve">, / vederli dentro al consiglio divino; </w:t>
      </w:r>
      <w:proofErr w:type="spellStart"/>
      <w:r w:rsidRPr="002E3BC5">
        <w:rPr>
          <w:rFonts w:ascii="Arial" w:hAnsi="Arial" w:cs="Arial"/>
          <w:i/>
          <w:sz w:val="24"/>
          <w:szCs w:val="24"/>
        </w:rPr>
        <w:t>chè</w:t>
      </w:r>
      <w:proofErr w:type="spellEnd"/>
      <w:r w:rsidRPr="002E3BC5">
        <w:rPr>
          <w:rFonts w:ascii="Arial" w:hAnsi="Arial" w:cs="Arial"/>
          <w:i/>
          <w:sz w:val="24"/>
          <w:szCs w:val="24"/>
        </w:rPr>
        <w:t xml:space="preserve"> quel può </w:t>
      </w:r>
      <w:proofErr w:type="spellStart"/>
      <w:r w:rsidRPr="002E3BC5">
        <w:rPr>
          <w:rFonts w:ascii="Arial" w:hAnsi="Arial" w:cs="Arial"/>
          <w:i/>
          <w:sz w:val="24"/>
          <w:szCs w:val="24"/>
        </w:rPr>
        <w:t>surgere</w:t>
      </w:r>
      <w:proofErr w:type="spellEnd"/>
      <w:r w:rsidRPr="002E3BC5">
        <w:rPr>
          <w:rFonts w:ascii="Arial" w:hAnsi="Arial" w:cs="Arial"/>
          <w:i/>
          <w:sz w:val="24"/>
          <w:szCs w:val="24"/>
        </w:rPr>
        <w:t>, e quel può cadere</w:t>
      </w:r>
      <w:r w:rsidRPr="002E3BC5">
        <w:rPr>
          <w:rFonts w:ascii="Arial" w:hAnsi="Arial" w:cs="Arial"/>
          <w:sz w:val="24"/>
          <w:szCs w:val="24"/>
        </w:rPr>
        <w:t xml:space="preserve">” (Pd XIII, </w:t>
      </w:r>
      <w:r w:rsidR="0031099A">
        <w:rPr>
          <w:rFonts w:ascii="Arial" w:hAnsi="Arial" w:cs="Arial"/>
          <w:sz w:val="24"/>
          <w:szCs w:val="24"/>
        </w:rPr>
        <w:t xml:space="preserve">112s., </w:t>
      </w:r>
      <w:r w:rsidRPr="002E3BC5">
        <w:rPr>
          <w:rFonts w:ascii="Arial" w:hAnsi="Arial" w:cs="Arial"/>
          <w:sz w:val="24"/>
          <w:szCs w:val="24"/>
        </w:rPr>
        <w:t>139-142).</w:t>
      </w:r>
    </w:p>
    <w:p w:rsidR="004B741E" w:rsidRDefault="004B741E" w:rsidP="004B741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C7D80" w:rsidRDefault="00903F1D" w:rsidP="004B741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144FBE" w:rsidRPr="00144FB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3</w:t>
      </w:r>
      <w:r w:rsidR="00144FBE" w:rsidRPr="00144FBE">
        <w:rPr>
          <w:rFonts w:ascii="Arial" w:hAnsi="Arial" w:cs="Arial"/>
          <w:b/>
          <w:sz w:val="24"/>
          <w:szCs w:val="24"/>
        </w:rPr>
        <w:t>.</w:t>
      </w:r>
      <w:r w:rsidR="00144FBE">
        <w:rPr>
          <w:rFonts w:ascii="Arial" w:hAnsi="Arial" w:cs="Arial"/>
          <w:sz w:val="24"/>
          <w:szCs w:val="24"/>
        </w:rPr>
        <w:tab/>
      </w:r>
      <w:r w:rsidR="00BC7D80" w:rsidRPr="002E3BC5">
        <w:rPr>
          <w:rFonts w:ascii="Arial" w:hAnsi="Arial" w:cs="Arial"/>
          <w:sz w:val="24"/>
          <w:szCs w:val="24"/>
        </w:rPr>
        <w:t xml:space="preserve">Per quanto concerne la giustizia e il diritto, </w:t>
      </w:r>
      <w:r w:rsidR="00BC7D80">
        <w:rPr>
          <w:rFonts w:ascii="Arial" w:hAnsi="Arial" w:cs="Arial"/>
          <w:sz w:val="24"/>
          <w:szCs w:val="24"/>
        </w:rPr>
        <w:t xml:space="preserve">la dimensione religiosa, assolutamente centrale </w:t>
      </w:r>
      <w:r>
        <w:rPr>
          <w:rFonts w:ascii="Arial" w:hAnsi="Arial" w:cs="Arial"/>
          <w:sz w:val="24"/>
          <w:szCs w:val="24"/>
        </w:rPr>
        <w:t xml:space="preserve">per </w:t>
      </w:r>
      <w:r w:rsidR="00BC7D80" w:rsidRPr="00BC7D80">
        <w:rPr>
          <w:rFonts w:ascii="Arial" w:hAnsi="Arial" w:cs="Arial"/>
          <w:sz w:val="24"/>
          <w:szCs w:val="24"/>
        </w:rPr>
        <w:t xml:space="preserve">Dante, è </w:t>
      </w:r>
      <w:r w:rsidR="00BC7D80" w:rsidRPr="00BC7D80">
        <w:rPr>
          <w:rFonts w:ascii="Arial" w:hAnsi="Arial" w:cs="Arial"/>
          <w:i/>
          <w:sz w:val="24"/>
          <w:szCs w:val="24"/>
        </w:rPr>
        <w:t>una fra</w:t>
      </w:r>
      <w:r w:rsidR="00BC7D80" w:rsidRPr="00BC7D80">
        <w:rPr>
          <w:rFonts w:ascii="Arial" w:hAnsi="Arial" w:cs="Arial"/>
          <w:sz w:val="24"/>
          <w:szCs w:val="24"/>
        </w:rPr>
        <w:t xml:space="preserve"> le concezioni che hanno diritto di parola nel nostro mondo secolarizzato e liberale, costruito sulla premessa che </w:t>
      </w:r>
      <w:r w:rsidR="00BC7D80">
        <w:rPr>
          <w:rFonts w:ascii="Arial" w:hAnsi="Arial" w:cs="Arial"/>
          <w:sz w:val="24"/>
          <w:szCs w:val="24"/>
        </w:rPr>
        <w:t>poss</w:t>
      </w:r>
      <w:r>
        <w:rPr>
          <w:rFonts w:ascii="Arial" w:hAnsi="Arial" w:cs="Arial"/>
          <w:sz w:val="24"/>
          <w:szCs w:val="24"/>
        </w:rPr>
        <w:t xml:space="preserve">a essere </w:t>
      </w:r>
      <w:r w:rsidR="00BC7D80" w:rsidRPr="00BC7D80">
        <w:rPr>
          <w:rFonts w:ascii="Arial" w:hAnsi="Arial" w:cs="Arial"/>
          <w:sz w:val="24"/>
          <w:szCs w:val="24"/>
        </w:rPr>
        <w:t>riconosc</w:t>
      </w:r>
      <w:r>
        <w:rPr>
          <w:rFonts w:ascii="Arial" w:hAnsi="Arial" w:cs="Arial"/>
          <w:sz w:val="24"/>
          <w:szCs w:val="24"/>
        </w:rPr>
        <w:t xml:space="preserve">iuto </w:t>
      </w:r>
      <w:r w:rsidR="00BC7D80" w:rsidRPr="00BC7D80">
        <w:rPr>
          <w:rFonts w:ascii="Arial" w:hAnsi="Arial" w:cs="Arial"/>
          <w:sz w:val="24"/>
          <w:szCs w:val="24"/>
        </w:rPr>
        <w:t>un diritto fondato sulla natura “</w:t>
      </w:r>
      <w:proofErr w:type="spellStart"/>
      <w:r w:rsidR="00F70D46">
        <w:rPr>
          <w:rFonts w:ascii="Arial" w:hAnsi="Arial" w:cs="Arial"/>
          <w:i/>
          <w:iCs/>
          <w:sz w:val="24"/>
          <w:szCs w:val="24"/>
        </w:rPr>
        <w:t>etiamsi</w:t>
      </w:r>
      <w:proofErr w:type="spellEnd"/>
      <w:r w:rsidR="00F70D4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70D46">
        <w:rPr>
          <w:rFonts w:ascii="Arial" w:hAnsi="Arial" w:cs="Arial"/>
          <w:i/>
          <w:iCs/>
          <w:sz w:val="24"/>
          <w:szCs w:val="24"/>
        </w:rPr>
        <w:t>daremus</w:t>
      </w:r>
      <w:proofErr w:type="spellEnd"/>
      <w:r w:rsidR="00F70D46">
        <w:rPr>
          <w:rFonts w:ascii="Arial" w:hAnsi="Arial" w:cs="Arial"/>
          <w:i/>
          <w:iCs/>
          <w:sz w:val="24"/>
          <w:szCs w:val="24"/>
        </w:rPr>
        <w:t xml:space="preserve"> … </w:t>
      </w:r>
      <w:r w:rsidR="00BC7D80" w:rsidRPr="00BC7D8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="00BC7D80" w:rsidRPr="00BC7D80">
        <w:rPr>
          <w:rFonts w:ascii="Arial" w:hAnsi="Arial" w:cs="Arial"/>
          <w:i/>
          <w:iCs/>
          <w:sz w:val="24"/>
          <w:szCs w:val="24"/>
        </w:rPr>
        <w:t>non</w:t>
      </w:r>
      <w:proofErr w:type="gramEnd"/>
      <w:r w:rsidR="00BC7D80" w:rsidRPr="00BC7D80">
        <w:rPr>
          <w:rFonts w:ascii="Arial" w:hAnsi="Arial" w:cs="Arial"/>
          <w:i/>
          <w:iCs/>
          <w:sz w:val="24"/>
          <w:szCs w:val="24"/>
        </w:rPr>
        <w:t xml:space="preserve"> esse </w:t>
      </w:r>
      <w:proofErr w:type="spellStart"/>
      <w:r w:rsidR="00BC7D80" w:rsidRPr="00BC7D80">
        <w:rPr>
          <w:rFonts w:ascii="Arial" w:hAnsi="Arial" w:cs="Arial"/>
          <w:i/>
          <w:iCs/>
          <w:sz w:val="24"/>
          <w:szCs w:val="24"/>
        </w:rPr>
        <w:t>Deum</w:t>
      </w:r>
      <w:proofErr w:type="spellEnd"/>
      <w:r w:rsidR="00BC7D80" w:rsidRPr="00BC7D80">
        <w:rPr>
          <w:rFonts w:ascii="Arial" w:hAnsi="Arial" w:cs="Arial"/>
          <w:i/>
          <w:iCs/>
          <w:sz w:val="24"/>
          <w:szCs w:val="24"/>
        </w:rPr>
        <w:t xml:space="preserve">, aut non curari ab </w:t>
      </w:r>
      <w:proofErr w:type="spellStart"/>
      <w:r w:rsidR="00BC7D80" w:rsidRPr="00BC7D80">
        <w:rPr>
          <w:rFonts w:ascii="Arial" w:hAnsi="Arial" w:cs="Arial"/>
          <w:i/>
          <w:iCs/>
          <w:sz w:val="24"/>
          <w:szCs w:val="24"/>
        </w:rPr>
        <w:t>eo</w:t>
      </w:r>
      <w:proofErr w:type="spellEnd"/>
      <w:r w:rsidR="00BC7D80" w:rsidRPr="00BC7D8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BC7D80" w:rsidRPr="00BC7D80">
        <w:rPr>
          <w:rFonts w:ascii="Arial" w:hAnsi="Arial" w:cs="Arial"/>
          <w:i/>
          <w:iCs/>
          <w:sz w:val="24"/>
          <w:szCs w:val="24"/>
        </w:rPr>
        <w:t>negotia</w:t>
      </w:r>
      <w:proofErr w:type="spellEnd"/>
      <w:r w:rsidR="00BC7D80" w:rsidRPr="00BC7D8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BC7D80" w:rsidRPr="00BC7D80">
        <w:rPr>
          <w:rFonts w:ascii="Arial" w:hAnsi="Arial" w:cs="Arial"/>
          <w:i/>
          <w:iCs/>
          <w:sz w:val="24"/>
          <w:szCs w:val="24"/>
        </w:rPr>
        <w:t>humana</w:t>
      </w:r>
      <w:proofErr w:type="spellEnd"/>
      <w:r w:rsidR="00BC7D80">
        <w:rPr>
          <w:rFonts w:ascii="Arial" w:hAnsi="Arial" w:cs="Arial"/>
          <w:sz w:val="24"/>
          <w:szCs w:val="24"/>
        </w:rPr>
        <w:t>”</w:t>
      </w:r>
      <w:r w:rsidR="00BC7D80" w:rsidRPr="00BC7D80">
        <w:rPr>
          <w:rStyle w:val="Rimandonotaapidipagina"/>
          <w:rFonts w:ascii="Arial" w:hAnsi="Arial" w:cs="Arial"/>
          <w:sz w:val="24"/>
          <w:szCs w:val="24"/>
        </w:rPr>
        <w:t xml:space="preserve"> </w:t>
      </w:r>
      <w:r w:rsidR="00BC7D80" w:rsidRPr="002E3BC5">
        <w:rPr>
          <w:rStyle w:val="Rimandonotaapidipagina"/>
          <w:rFonts w:ascii="Arial" w:hAnsi="Arial" w:cs="Arial"/>
          <w:sz w:val="24"/>
          <w:szCs w:val="24"/>
        </w:rPr>
        <w:footnoteReference w:id="23"/>
      </w:r>
      <w:r w:rsidR="00BC7D80">
        <w:rPr>
          <w:rFonts w:ascii="Arial" w:hAnsi="Arial" w:cs="Arial"/>
          <w:sz w:val="24"/>
          <w:szCs w:val="24"/>
        </w:rPr>
        <w:t xml:space="preserve">. La </w:t>
      </w:r>
      <w:r w:rsidR="00BC7D80" w:rsidRPr="002E3BC5">
        <w:rPr>
          <w:rFonts w:ascii="Arial" w:hAnsi="Arial" w:cs="Arial"/>
          <w:sz w:val="24"/>
          <w:szCs w:val="24"/>
        </w:rPr>
        <w:t xml:space="preserve">formula </w:t>
      </w:r>
      <w:r w:rsidR="00BC7D80" w:rsidRPr="00BC7D80">
        <w:rPr>
          <w:rFonts w:ascii="Arial" w:hAnsi="Arial" w:cs="Arial"/>
          <w:sz w:val="24"/>
          <w:szCs w:val="24"/>
        </w:rPr>
        <w:t>ipotetica</w:t>
      </w:r>
      <w:r w:rsidR="00BC7D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7D80" w:rsidRPr="002E3BC5">
        <w:rPr>
          <w:rFonts w:ascii="Arial" w:hAnsi="Arial" w:cs="Arial"/>
          <w:i/>
          <w:iCs/>
          <w:sz w:val="24"/>
          <w:szCs w:val="24"/>
        </w:rPr>
        <w:t>etsi</w:t>
      </w:r>
      <w:proofErr w:type="spellEnd"/>
      <w:r w:rsidR="00BC7D80" w:rsidRPr="002E3BC5">
        <w:rPr>
          <w:rFonts w:ascii="Arial" w:hAnsi="Arial" w:cs="Arial"/>
          <w:i/>
          <w:iCs/>
          <w:sz w:val="24"/>
          <w:szCs w:val="24"/>
        </w:rPr>
        <w:t xml:space="preserve"> Deus non </w:t>
      </w:r>
      <w:proofErr w:type="spellStart"/>
      <w:r w:rsidR="00BC7D80" w:rsidRPr="002E3BC5">
        <w:rPr>
          <w:rFonts w:ascii="Arial" w:hAnsi="Arial" w:cs="Arial"/>
          <w:i/>
          <w:iCs/>
          <w:sz w:val="24"/>
          <w:szCs w:val="24"/>
        </w:rPr>
        <w:t>daretur</w:t>
      </w:r>
      <w:proofErr w:type="spellEnd"/>
      <w:r>
        <w:rPr>
          <w:rFonts w:ascii="Arial" w:hAnsi="Arial" w:cs="Arial"/>
          <w:sz w:val="24"/>
          <w:szCs w:val="24"/>
        </w:rPr>
        <w:t xml:space="preserve">, lasciando aperta la questione dell’esistenza di Dio, </w:t>
      </w:r>
      <w:r w:rsidR="00BC7D80">
        <w:rPr>
          <w:rFonts w:ascii="Arial" w:hAnsi="Arial" w:cs="Arial"/>
          <w:sz w:val="24"/>
          <w:szCs w:val="24"/>
        </w:rPr>
        <w:t xml:space="preserve">intende </w:t>
      </w:r>
      <w:r w:rsidR="0031099A">
        <w:rPr>
          <w:rFonts w:ascii="Arial" w:hAnsi="Arial" w:cs="Arial"/>
          <w:sz w:val="24"/>
          <w:szCs w:val="24"/>
        </w:rPr>
        <w:t>assicurare</w:t>
      </w:r>
      <w:r w:rsidR="00BC7D80" w:rsidRPr="002E3BC5">
        <w:rPr>
          <w:rFonts w:ascii="Arial" w:hAnsi="Arial" w:cs="Arial"/>
          <w:sz w:val="24"/>
          <w:szCs w:val="24"/>
        </w:rPr>
        <w:t xml:space="preserve"> un terreno comune per un </w:t>
      </w:r>
      <w:r w:rsidR="00BC7D80" w:rsidRPr="002E3BC5">
        <w:rPr>
          <w:rFonts w:ascii="Arial" w:hAnsi="Arial" w:cs="Arial"/>
          <w:sz w:val="24"/>
          <w:szCs w:val="24"/>
        </w:rPr>
        <w:lastRenderedPageBreak/>
        <w:t>possibile dialogo in cui tutti i partecipi, credenti e non, possano</w:t>
      </w:r>
      <w:r>
        <w:rPr>
          <w:rFonts w:ascii="Arial" w:hAnsi="Arial" w:cs="Arial"/>
          <w:sz w:val="24"/>
          <w:szCs w:val="24"/>
        </w:rPr>
        <w:t xml:space="preserve"> </w:t>
      </w:r>
      <w:r w:rsidR="00BC7D80" w:rsidRPr="002E3BC5">
        <w:rPr>
          <w:rFonts w:ascii="Arial" w:hAnsi="Arial" w:cs="Arial"/>
          <w:sz w:val="24"/>
          <w:szCs w:val="24"/>
        </w:rPr>
        <w:t xml:space="preserve">scambiare argomenti e attivare procedure consensuali di decisione. </w:t>
      </w:r>
    </w:p>
    <w:p w:rsidR="00BC7D80" w:rsidRDefault="00BC7D80" w:rsidP="00BC7D80">
      <w:pPr>
        <w:pStyle w:val="Testonormal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mondo morale e religioso di Dante trova oggi s</w:t>
      </w:r>
      <w:r w:rsidR="003A5AA0">
        <w:rPr>
          <w:rFonts w:ascii="Arial" w:hAnsi="Arial" w:cs="Arial"/>
          <w:sz w:val="24"/>
          <w:szCs w:val="24"/>
        </w:rPr>
        <w:t xml:space="preserve">pazio e riconoscimento dentro - non fuori - </w:t>
      </w:r>
      <w:r>
        <w:rPr>
          <w:rFonts w:ascii="Arial" w:hAnsi="Arial" w:cs="Arial"/>
          <w:sz w:val="24"/>
          <w:szCs w:val="24"/>
        </w:rPr>
        <w:t>dell’orizzonte della laicità liberale. Ancora in questo XXI secolo iniziato l’11 settembre 2001 siamo circondati da regimi autoritari di varia natura (anche teocrazie, come l’Iran) e attraversati da fondamentalismi religiosi anche violenti.</w:t>
      </w:r>
    </w:p>
    <w:p w:rsidR="00F85700" w:rsidRPr="002E3BC5" w:rsidRDefault="000B084A" w:rsidP="00F8570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>L’episodio di Maometto</w:t>
      </w:r>
      <w:r w:rsidR="00F70D4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F70D46">
        <w:rPr>
          <w:rFonts w:ascii="Arial" w:hAnsi="Arial" w:cs="Arial"/>
          <w:sz w:val="24"/>
          <w:szCs w:val="24"/>
        </w:rPr>
        <w:t>Malebolge</w:t>
      </w:r>
      <w:proofErr w:type="spellEnd"/>
      <w:r w:rsidRPr="002E3BC5">
        <w:rPr>
          <w:rFonts w:ascii="Arial" w:hAnsi="Arial" w:cs="Arial"/>
          <w:sz w:val="24"/>
          <w:szCs w:val="24"/>
        </w:rPr>
        <w:t xml:space="preserve">, secondo notizie date dai </w:t>
      </w:r>
      <w:r w:rsidRPr="002E3BC5">
        <w:rPr>
          <w:rFonts w:ascii="Arial" w:hAnsi="Arial" w:cs="Arial"/>
          <w:i/>
          <w:sz w:val="24"/>
          <w:szCs w:val="24"/>
        </w:rPr>
        <w:t>media</w:t>
      </w:r>
      <w:r w:rsidRPr="002E3BC5">
        <w:rPr>
          <w:rFonts w:ascii="Arial" w:hAnsi="Arial" w:cs="Arial"/>
          <w:sz w:val="24"/>
          <w:szCs w:val="24"/>
        </w:rPr>
        <w:t>, è stato espunto in una recente edizione</w:t>
      </w:r>
      <w:r w:rsidR="003A5AA0">
        <w:rPr>
          <w:rFonts w:ascii="Arial" w:hAnsi="Arial" w:cs="Arial"/>
          <w:sz w:val="24"/>
          <w:szCs w:val="24"/>
        </w:rPr>
        <w:t xml:space="preserve"> olandes</w:t>
      </w:r>
      <w:r w:rsidR="004B741E">
        <w:rPr>
          <w:rFonts w:ascii="Arial" w:hAnsi="Arial" w:cs="Arial"/>
          <w:sz w:val="24"/>
          <w:szCs w:val="24"/>
        </w:rPr>
        <w:t>e.</w:t>
      </w:r>
      <w:r w:rsidR="004B741E" w:rsidRPr="004B741E">
        <w:rPr>
          <w:rFonts w:ascii="Arial" w:hAnsi="Arial" w:cs="Arial"/>
          <w:sz w:val="24"/>
          <w:szCs w:val="24"/>
        </w:rPr>
        <w:t xml:space="preserve"> </w:t>
      </w:r>
      <w:r w:rsidR="004B741E">
        <w:rPr>
          <w:rFonts w:ascii="Arial" w:hAnsi="Arial" w:cs="Arial"/>
          <w:sz w:val="24"/>
          <w:szCs w:val="24"/>
        </w:rPr>
        <w:t>F</w:t>
      </w:r>
      <w:r w:rsidR="004B741E">
        <w:rPr>
          <w:rFonts w:ascii="Arial" w:hAnsi="Arial" w:cs="Arial"/>
          <w:sz w:val="24"/>
          <w:szCs w:val="24"/>
        </w:rPr>
        <w:t>a parte delle tendenze del mondo attuale</w:t>
      </w:r>
      <w:r w:rsidR="004B741E">
        <w:rPr>
          <w:rFonts w:ascii="Arial" w:hAnsi="Arial" w:cs="Arial"/>
          <w:sz w:val="24"/>
          <w:szCs w:val="24"/>
        </w:rPr>
        <w:t xml:space="preserve"> (anche nel paese di </w:t>
      </w:r>
      <w:proofErr w:type="spellStart"/>
      <w:r w:rsidR="004B741E">
        <w:rPr>
          <w:rFonts w:ascii="Arial" w:hAnsi="Arial" w:cs="Arial"/>
          <w:sz w:val="24"/>
          <w:szCs w:val="24"/>
        </w:rPr>
        <w:t>Grozio</w:t>
      </w:r>
      <w:proofErr w:type="spellEnd"/>
      <w:r w:rsidR="004B741E">
        <w:rPr>
          <w:rFonts w:ascii="Arial" w:hAnsi="Arial" w:cs="Arial"/>
          <w:sz w:val="24"/>
          <w:szCs w:val="24"/>
        </w:rPr>
        <w:t xml:space="preserve"> e Spinoza) l</w:t>
      </w:r>
      <w:r w:rsidR="00F85700">
        <w:rPr>
          <w:rFonts w:ascii="Arial" w:hAnsi="Arial" w:cs="Arial"/>
          <w:sz w:val="24"/>
          <w:szCs w:val="24"/>
        </w:rPr>
        <w:t xml:space="preserve">a </w:t>
      </w:r>
      <w:r w:rsidR="00F85700" w:rsidRPr="002E3BC5">
        <w:rPr>
          <w:rFonts w:ascii="Arial" w:hAnsi="Arial" w:cs="Arial"/>
          <w:i/>
          <w:sz w:val="24"/>
          <w:szCs w:val="24"/>
        </w:rPr>
        <w:t xml:space="preserve">dittatura del </w:t>
      </w:r>
      <w:proofErr w:type="spellStart"/>
      <w:r w:rsidR="00F85700" w:rsidRPr="002E3BC5">
        <w:rPr>
          <w:rFonts w:ascii="Arial" w:hAnsi="Arial" w:cs="Arial"/>
          <w:i/>
          <w:sz w:val="24"/>
          <w:szCs w:val="24"/>
        </w:rPr>
        <w:t>politically</w:t>
      </w:r>
      <w:proofErr w:type="spellEnd"/>
      <w:r w:rsidR="00F85700" w:rsidRPr="002E3B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85700" w:rsidRPr="002E3BC5">
        <w:rPr>
          <w:rFonts w:ascii="Arial" w:hAnsi="Arial" w:cs="Arial"/>
          <w:i/>
          <w:sz w:val="24"/>
          <w:szCs w:val="24"/>
        </w:rPr>
        <w:t>correct</w:t>
      </w:r>
      <w:proofErr w:type="spellEnd"/>
      <w:r w:rsidR="00F85700" w:rsidRPr="002E3BC5">
        <w:rPr>
          <w:rFonts w:ascii="Arial" w:hAnsi="Arial" w:cs="Arial"/>
          <w:i/>
          <w:sz w:val="24"/>
          <w:szCs w:val="24"/>
        </w:rPr>
        <w:t xml:space="preserve">, con la sua retorica del rispetto delle sensibilità di ogni genere e </w:t>
      </w:r>
      <w:proofErr w:type="gramStart"/>
      <w:r w:rsidR="00F85700" w:rsidRPr="002E3BC5">
        <w:rPr>
          <w:rFonts w:ascii="Arial" w:hAnsi="Arial" w:cs="Arial"/>
          <w:i/>
          <w:sz w:val="24"/>
          <w:szCs w:val="24"/>
        </w:rPr>
        <w:t>natura</w:t>
      </w:r>
      <w:r w:rsidR="00F85700">
        <w:rPr>
          <w:rFonts w:ascii="Arial" w:hAnsi="Arial" w:cs="Arial"/>
          <w:sz w:val="24"/>
          <w:szCs w:val="24"/>
        </w:rPr>
        <w:t>,</w:t>
      </w:r>
      <w:r w:rsidR="00A548CC">
        <w:rPr>
          <w:rFonts w:ascii="Arial" w:hAnsi="Arial" w:cs="Arial"/>
          <w:sz w:val="24"/>
          <w:szCs w:val="24"/>
        </w:rPr>
        <w:t>.</w:t>
      </w:r>
      <w:proofErr w:type="gramEnd"/>
      <w:r w:rsidR="00A548CC">
        <w:rPr>
          <w:rFonts w:ascii="Arial" w:hAnsi="Arial" w:cs="Arial"/>
          <w:sz w:val="24"/>
          <w:szCs w:val="24"/>
        </w:rPr>
        <w:t xml:space="preserve"> Tende a irrigidirsi in una</w:t>
      </w:r>
      <w:r w:rsidR="00A548CC" w:rsidRPr="00A548CC">
        <w:rPr>
          <w:rFonts w:ascii="Arial" w:hAnsi="Arial" w:cs="Arial"/>
          <w:i/>
          <w:sz w:val="24"/>
          <w:szCs w:val="24"/>
        </w:rPr>
        <w:t xml:space="preserve"> forma di conformismo ammorbante</w:t>
      </w:r>
      <w:r w:rsidR="00A548CC" w:rsidRPr="002E3BC5">
        <w:rPr>
          <w:rStyle w:val="Rimandonotaapidipagina"/>
          <w:rFonts w:ascii="Arial" w:hAnsi="Arial" w:cs="Arial"/>
          <w:i/>
          <w:sz w:val="24"/>
          <w:szCs w:val="24"/>
        </w:rPr>
        <w:footnoteReference w:id="24"/>
      </w:r>
      <w:r w:rsidR="00A548CC">
        <w:rPr>
          <w:rFonts w:ascii="Arial" w:hAnsi="Arial" w:cs="Arial"/>
          <w:sz w:val="24"/>
          <w:szCs w:val="24"/>
        </w:rPr>
        <w:t>.</w:t>
      </w:r>
    </w:p>
    <w:p w:rsidR="00F85700" w:rsidRDefault="000B084A" w:rsidP="000B08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>In un mondo in cui è attuale il problema della difesa della libertà d’espressio</w:t>
      </w:r>
      <w:r w:rsidR="004B741E">
        <w:rPr>
          <w:rFonts w:ascii="Arial" w:hAnsi="Arial" w:cs="Arial"/>
          <w:sz w:val="24"/>
          <w:szCs w:val="24"/>
        </w:rPr>
        <w:t>ne da</w:t>
      </w:r>
      <w:r w:rsidRPr="002E3BC5">
        <w:rPr>
          <w:rFonts w:ascii="Arial" w:hAnsi="Arial" w:cs="Arial"/>
          <w:sz w:val="24"/>
          <w:szCs w:val="24"/>
        </w:rPr>
        <w:t xml:space="preserve"> fondamentalismi violenti (fra cui quello islamico) anche i terribili versi danteschi su Maometto </w:t>
      </w:r>
      <w:r w:rsidR="00F85700">
        <w:rPr>
          <w:rFonts w:ascii="Arial" w:hAnsi="Arial" w:cs="Arial"/>
          <w:sz w:val="24"/>
          <w:szCs w:val="24"/>
        </w:rPr>
        <w:t>meritano d’essere difesi. P</w:t>
      </w:r>
      <w:r w:rsidR="004B741E">
        <w:rPr>
          <w:rFonts w:ascii="Arial" w:hAnsi="Arial" w:cs="Arial"/>
          <w:sz w:val="24"/>
          <w:szCs w:val="24"/>
        </w:rPr>
        <w:t xml:space="preserve">ossono essere </w:t>
      </w:r>
      <w:r w:rsidR="00F85700">
        <w:rPr>
          <w:rFonts w:ascii="Arial" w:hAnsi="Arial" w:cs="Arial"/>
          <w:sz w:val="24"/>
          <w:szCs w:val="24"/>
        </w:rPr>
        <w:t>rile</w:t>
      </w:r>
      <w:r w:rsidR="004B741E">
        <w:rPr>
          <w:rFonts w:ascii="Arial" w:hAnsi="Arial" w:cs="Arial"/>
          <w:sz w:val="24"/>
          <w:szCs w:val="24"/>
        </w:rPr>
        <w:t xml:space="preserve">tti, non diversamente dalle vignette di Charlie </w:t>
      </w:r>
      <w:proofErr w:type="spellStart"/>
      <w:r w:rsidR="004B741E">
        <w:rPr>
          <w:rFonts w:ascii="Arial" w:hAnsi="Arial" w:cs="Arial"/>
          <w:sz w:val="24"/>
          <w:szCs w:val="24"/>
        </w:rPr>
        <w:t>Hebdo</w:t>
      </w:r>
      <w:proofErr w:type="spellEnd"/>
      <w:r w:rsidR="004B741E">
        <w:rPr>
          <w:rFonts w:ascii="Arial" w:hAnsi="Arial" w:cs="Arial"/>
          <w:sz w:val="24"/>
          <w:szCs w:val="24"/>
        </w:rPr>
        <w:t>, come</w:t>
      </w:r>
      <w:r w:rsidRPr="002E3BC5">
        <w:rPr>
          <w:rFonts w:ascii="Arial" w:hAnsi="Arial" w:cs="Arial"/>
          <w:sz w:val="24"/>
          <w:szCs w:val="24"/>
        </w:rPr>
        <w:t xml:space="preserve"> raffigurazione dell’ideologia dell’islamismo violento</w:t>
      </w:r>
      <w:r w:rsidR="003A5AA0">
        <w:rPr>
          <w:rStyle w:val="Rimandonotaapidipagina"/>
          <w:rFonts w:ascii="Arial" w:hAnsi="Arial" w:cs="Arial"/>
          <w:sz w:val="24"/>
          <w:szCs w:val="24"/>
        </w:rPr>
        <w:footnoteReference w:id="25"/>
      </w:r>
      <w:r w:rsidRPr="002E3BC5">
        <w:rPr>
          <w:rFonts w:ascii="Arial" w:hAnsi="Arial" w:cs="Arial"/>
          <w:sz w:val="24"/>
          <w:szCs w:val="24"/>
        </w:rPr>
        <w:t xml:space="preserve">. </w:t>
      </w:r>
    </w:p>
    <w:p w:rsidR="00F85700" w:rsidRDefault="00F85700" w:rsidP="000B084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A1838" w:rsidRDefault="00FA1838" w:rsidP="000B084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B084A" w:rsidRPr="002E3BC5" w:rsidRDefault="00903F1D" w:rsidP="000B084A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0B084A" w:rsidRPr="002E3BC5">
        <w:rPr>
          <w:rFonts w:ascii="Arial" w:hAnsi="Arial" w:cs="Arial"/>
          <w:b/>
          <w:sz w:val="24"/>
          <w:szCs w:val="24"/>
        </w:rPr>
        <w:t>.</w:t>
      </w:r>
      <w:r w:rsidR="000B084A" w:rsidRPr="002E3BC5">
        <w:rPr>
          <w:rFonts w:ascii="Arial" w:hAnsi="Arial" w:cs="Arial"/>
          <w:b/>
          <w:i/>
          <w:sz w:val="24"/>
          <w:szCs w:val="24"/>
        </w:rPr>
        <w:t xml:space="preserve"> Ne forse tu t’arretri, movendo l’ali tue.</w:t>
      </w:r>
    </w:p>
    <w:p w:rsidR="003F5AAE" w:rsidRPr="002E3BC5" w:rsidRDefault="003F5AAE" w:rsidP="00144FB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F2B4D" w:rsidRPr="002E3BC5" w:rsidRDefault="00FF2B4D" w:rsidP="00FF2B4D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 xml:space="preserve">In apertura del Paradiso (II, 1s.) </w:t>
      </w:r>
      <w:r w:rsidR="00F33F37" w:rsidRPr="002E3BC5">
        <w:rPr>
          <w:rFonts w:ascii="Arial" w:hAnsi="Arial" w:cs="Arial"/>
          <w:sz w:val="24"/>
          <w:szCs w:val="24"/>
        </w:rPr>
        <w:t xml:space="preserve">Dante poeta </w:t>
      </w:r>
      <w:r w:rsidRPr="002E3BC5">
        <w:rPr>
          <w:rFonts w:ascii="Arial" w:hAnsi="Arial" w:cs="Arial"/>
          <w:sz w:val="24"/>
          <w:szCs w:val="24"/>
        </w:rPr>
        <w:t xml:space="preserve">si rivolge a due gruppi di possibili lettori. </w:t>
      </w:r>
      <w:r w:rsidR="00284169" w:rsidRPr="002E3BC5">
        <w:rPr>
          <w:rFonts w:ascii="Arial" w:hAnsi="Arial" w:cs="Arial"/>
          <w:sz w:val="24"/>
          <w:szCs w:val="24"/>
        </w:rPr>
        <w:t>“</w:t>
      </w:r>
      <w:r w:rsidRPr="002E3BC5">
        <w:rPr>
          <w:rFonts w:ascii="Arial" w:hAnsi="Arial" w:cs="Arial"/>
          <w:i/>
          <w:sz w:val="24"/>
          <w:szCs w:val="24"/>
        </w:rPr>
        <w:t xml:space="preserve">O voi che siete in </w:t>
      </w:r>
      <w:proofErr w:type="spellStart"/>
      <w:r w:rsidRPr="002E3BC5">
        <w:rPr>
          <w:rFonts w:ascii="Arial" w:hAnsi="Arial" w:cs="Arial"/>
          <w:i/>
          <w:sz w:val="24"/>
          <w:szCs w:val="24"/>
        </w:rPr>
        <w:t>piccioletta</w:t>
      </w:r>
      <w:proofErr w:type="spellEnd"/>
      <w:r w:rsidRPr="002E3BC5">
        <w:rPr>
          <w:rFonts w:ascii="Arial" w:hAnsi="Arial" w:cs="Arial"/>
          <w:i/>
          <w:sz w:val="24"/>
          <w:szCs w:val="24"/>
        </w:rPr>
        <w:t xml:space="preserve"> barca, desiderosi d’ascoltar</w:t>
      </w:r>
      <w:r w:rsidRPr="00903F1D">
        <w:rPr>
          <w:rFonts w:ascii="Arial" w:hAnsi="Arial" w:cs="Arial"/>
          <w:i/>
          <w:sz w:val="24"/>
          <w:szCs w:val="24"/>
        </w:rPr>
        <w:t>, seguiti / dietro a mio legno che cantando varca,</w:t>
      </w:r>
      <w:r w:rsidRPr="002E3BC5">
        <w:rPr>
          <w:rFonts w:ascii="Arial" w:hAnsi="Arial" w:cs="Arial"/>
          <w:sz w:val="24"/>
          <w:szCs w:val="24"/>
        </w:rPr>
        <w:t xml:space="preserve"> / </w:t>
      </w:r>
      <w:r w:rsidRPr="002E3BC5">
        <w:rPr>
          <w:rFonts w:ascii="Arial" w:hAnsi="Arial" w:cs="Arial"/>
          <w:i/>
          <w:sz w:val="24"/>
          <w:szCs w:val="24"/>
        </w:rPr>
        <w:t>tornate a riveder li vostri liti: non vi mettete in pelago, ch</w:t>
      </w:r>
      <w:r w:rsidR="00284169" w:rsidRPr="002E3BC5">
        <w:rPr>
          <w:rFonts w:ascii="Arial" w:hAnsi="Arial" w:cs="Arial"/>
          <w:i/>
          <w:sz w:val="24"/>
          <w:szCs w:val="24"/>
        </w:rPr>
        <w:t>é</w:t>
      </w:r>
      <w:r w:rsidRPr="002E3BC5">
        <w:rPr>
          <w:rFonts w:ascii="Arial" w:hAnsi="Arial" w:cs="Arial"/>
          <w:i/>
          <w:sz w:val="24"/>
          <w:szCs w:val="24"/>
        </w:rPr>
        <w:t xml:space="preserve"> forse, perdendo me, rimarreste smarriti</w:t>
      </w:r>
      <w:r w:rsidR="00123744">
        <w:rPr>
          <w:rFonts w:ascii="Arial" w:hAnsi="Arial" w:cs="Arial"/>
          <w:sz w:val="24"/>
          <w:szCs w:val="24"/>
        </w:rPr>
        <w:t>”.</w:t>
      </w:r>
      <w:r w:rsidRPr="002E3BC5">
        <w:rPr>
          <w:rFonts w:ascii="Arial" w:hAnsi="Arial" w:cs="Arial"/>
          <w:sz w:val="24"/>
          <w:szCs w:val="24"/>
        </w:rPr>
        <w:t xml:space="preserve"> Invece</w:t>
      </w:r>
      <w:r w:rsidR="00123744">
        <w:rPr>
          <w:rFonts w:ascii="Arial" w:hAnsi="Arial" w:cs="Arial"/>
          <w:sz w:val="24"/>
          <w:szCs w:val="24"/>
        </w:rPr>
        <w:t xml:space="preserve"> “</w:t>
      </w:r>
      <w:r w:rsidRPr="002E3BC5">
        <w:rPr>
          <w:rFonts w:ascii="Arial" w:hAnsi="Arial" w:cs="Arial"/>
          <w:i/>
          <w:sz w:val="24"/>
          <w:szCs w:val="24"/>
        </w:rPr>
        <w:t>voi altri pochi che drizzaste il collo / per tempo al pan degli angeli …</w:t>
      </w:r>
      <w:r w:rsidR="00762DA2" w:rsidRPr="002E3BC5">
        <w:rPr>
          <w:rFonts w:ascii="Arial" w:hAnsi="Arial" w:cs="Arial"/>
          <w:i/>
          <w:sz w:val="24"/>
          <w:szCs w:val="24"/>
        </w:rPr>
        <w:t xml:space="preserve">/ </w:t>
      </w:r>
      <w:r w:rsidRPr="002E3BC5">
        <w:rPr>
          <w:rFonts w:ascii="Arial" w:hAnsi="Arial" w:cs="Arial"/>
          <w:i/>
          <w:sz w:val="24"/>
          <w:szCs w:val="24"/>
        </w:rPr>
        <w:t xml:space="preserve">metter potete ben per l’alto mare </w:t>
      </w:r>
      <w:r w:rsidR="0031099A">
        <w:rPr>
          <w:rFonts w:ascii="Arial" w:hAnsi="Arial" w:cs="Arial"/>
          <w:i/>
          <w:sz w:val="24"/>
          <w:szCs w:val="24"/>
        </w:rPr>
        <w:t xml:space="preserve">/ </w:t>
      </w:r>
      <w:r w:rsidRPr="002E3BC5">
        <w:rPr>
          <w:rFonts w:ascii="Arial" w:hAnsi="Arial" w:cs="Arial"/>
          <w:i/>
          <w:sz w:val="24"/>
          <w:szCs w:val="24"/>
        </w:rPr>
        <w:t>vostro navigio, serbando mio solco</w:t>
      </w:r>
      <w:r w:rsidR="00284169" w:rsidRPr="002E3BC5">
        <w:rPr>
          <w:rFonts w:ascii="Arial" w:hAnsi="Arial" w:cs="Arial"/>
          <w:i/>
          <w:sz w:val="24"/>
          <w:szCs w:val="24"/>
        </w:rPr>
        <w:t>”</w:t>
      </w:r>
      <w:r w:rsidRPr="002E3BC5">
        <w:rPr>
          <w:rFonts w:ascii="Arial" w:hAnsi="Arial" w:cs="Arial"/>
          <w:i/>
          <w:sz w:val="24"/>
          <w:szCs w:val="24"/>
        </w:rPr>
        <w:t xml:space="preserve">. </w:t>
      </w:r>
    </w:p>
    <w:p w:rsidR="00123744" w:rsidRDefault="00B96E58" w:rsidP="0012374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 xml:space="preserve">Nell’ultimo sguardo che Dante </w:t>
      </w:r>
      <w:r w:rsidRPr="002E3BC5">
        <w:rPr>
          <w:rFonts w:ascii="Arial" w:hAnsi="Arial" w:cs="Arial"/>
          <w:i/>
          <w:sz w:val="24"/>
          <w:szCs w:val="24"/>
        </w:rPr>
        <w:t>viator</w:t>
      </w:r>
      <w:r w:rsidRPr="002E3BC5">
        <w:rPr>
          <w:rFonts w:ascii="Arial" w:hAnsi="Arial" w:cs="Arial"/>
          <w:sz w:val="24"/>
          <w:szCs w:val="24"/>
        </w:rPr>
        <w:t xml:space="preserve"> rivolge alla terra dal cielo stellato, vede ad un estremo il </w:t>
      </w:r>
      <w:r w:rsidRPr="002E3BC5">
        <w:rPr>
          <w:rFonts w:ascii="Arial" w:hAnsi="Arial" w:cs="Arial"/>
          <w:i/>
          <w:sz w:val="24"/>
          <w:szCs w:val="24"/>
        </w:rPr>
        <w:t xml:space="preserve">varco folle / d’Ulisse </w:t>
      </w:r>
      <w:r w:rsidRPr="002E3BC5">
        <w:rPr>
          <w:rFonts w:ascii="Arial" w:hAnsi="Arial" w:cs="Arial"/>
          <w:sz w:val="24"/>
          <w:szCs w:val="24"/>
        </w:rPr>
        <w:t xml:space="preserve">(Pd XXVII, </w:t>
      </w:r>
      <w:r w:rsidRPr="002E3BC5">
        <w:rPr>
          <w:rFonts w:ascii="Arial" w:hAnsi="Arial" w:cs="Arial"/>
          <w:sz w:val="24"/>
          <w:szCs w:val="24"/>
        </w:rPr>
        <w:lastRenderedPageBreak/>
        <w:t xml:space="preserve">82-83), </w:t>
      </w:r>
      <w:r w:rsidR="00762DA2" w:rsidRPr="002E3BC5">
        <w:rPr>
          <w:rFonts w:ascii="Arial" w:hAnsi="Arial" w:cs="Arial"/>
          <w:sz w:val="24"/>
          <w:szCs w:val="24"/>
        </w:rPr>
        <w:t xml:space="preserve">il cui </w:t>
      </w:r>
      <w:r w:rsidRPr="002E3BC5">
        <w:rPr>
          <w:rFonts w:ascii="Arial" w:hAnsi="Arial" w:cs="Arial"/>
          <w:i/>
          <w:sz w:val="24"/>
          <w:szCs w:val="24"/>
        </w:rPr>
        <w:t>folle volo</w:t>
      </w:r>
      <w:r w:rsidR="00762DA2" w:rsidRPr="002E3BC5">
        <w:rPr>
          <w:rFonts w:ascii="Arial" w:hAnsi="Arial" w:cs="Arial"/>
          <w:sz w:val="24"/>
          <w:szCs w:val="24"/>
        </w:rPr>
        <w:t xml:space="preserve">, come raccontato da Ulisse stesso in </w:t>
      </w:r>
      <w:proofErr w:type="spellStart"/>
      <w:r w:rsidR="00762DA2" w:rsidRPr="002E3BC5">
        <w:rPr>
          <w:rFonts w:ascii="Arial" w:hAnsi="Arial" w:cs="Arial"/>
          <w:sz w:val="24"/>
          <w:szCs w:val="24"/>
        </w:rPr>
        <w:t>If</w:t>
      </w:r>
      <w:proofErr w:type="spellEnd"/>
      <w:r w:rsidR="00762DA2" w:rsidRPr="002E3BC5">
        <w:rPr>
          <w:rFonts w:ascii="Arial" w:hAnsi="Arial" w:cs="Arial"/>
          <w:sz w:val="24"/>
          <w:szCs w:val="24"/>
        </w:rPr>
        <w:t xml:space="preserve"> XXVI, porta in evidenza i limiti delle uma</w:t>
      </w:r>
      <w:r w:rsidR="00144FBE">
        <w:rPr>
          <w:rFonts w:ascii="Arial" w:hAnsi="Arial" w:cs="Arial"/>
          <w:sz w:val="24"/>
          <w:szCs w:val="24"/>
        </w:rPr>
        <w:t>ne possibilità.</w:t>
      </w:r>
    </w:p>
    <w:p w:rsidR="00E30DB1" w:rsidRDefault="00F33F37" w:rsidP="00E30DB1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E3BC5">
        <w:rPr>
          <w:rFonts w:ascii="Arial" w:hAnsi="Arial" w:cs="Arial"/>
          <w:sz w:val="24"/>
          <w:szCs w:val="24"/>
        </w:rPr>
        <w:t>Nel Paradiso</w:t>
      </w:r>
      <w:r w:rsidR="00863704" w:rsidRPr="002E3BC5">
        <w:rPr>
          <w:rFonts w:ascii="Arial" w:hAnsi="Arial" w:cs="Arial"/>
          <w:sz w:val="24"/>
          <w:szCs w:val="24"/>
        </w:rPr>
        <w:t xml:space="preserve"> </w:t>
      </w:r>
      <w:r w:rsidRPr="002E3BC5">
        <w:rPr>
          <w:rFonts w:ascii="Arial" w:hAnsi="Arial" w:cs="Arial"/>
          <w:sz w:val="24"/>
          <w:szCs w:val="24"/>
        </w:rPr>
        <w:t>“</w:t>
      </w:r>
      <w:r w:rsidRPr="002E3BC5">
        <w:rPr>
          <w:rFonts w:ascii="Arial" w:hAnsi="Arial" w:cs="Arial"/>
          <w:i/>
          <w:sz w:val="24"/>
          <w:szCs w:val="24"/>
        </w:rPr>
        <w:t>siamo accolti in una dimensione fantastica e in un’impresa non solo mai prima sperimentata in poesia ma neppure tentata e forse neppure immaginata (se non da Lucrezio, pur se su opposto versante)</w:t>
      </w:r>
      <w:r w:rsidR="00863704" w:rsidRPr="002E3BC5">
        <w:rPr>
          <w:rFonts w:ascii="Arial" w:hAnsi="Arial" w:cs="Arial"/>
          <w:sz w:val="24"/>
          <w:szCs w:val="24"/>
        </w:rPr>
        <w:t>”</w:t>
      </w:r>
      <w:r w:rsidR="00284169" w:rsidRPr="002E3BC5">
        <w:rPr>
          <w:rStyle w:val="Rimandonotaapidipagina"/>
          <w:rFonts w:ascii="Arial" w:hAnsi="Arial" w:cs="Arial"/>
          <w:sz w:val="24"/>
          <w:szCs w:val="24"/>
        </w:rPr>
        <w:t xml:space="preserve"> </w:t>
      </w:r>
      <w:r w:rsidR="00284169" w:rsidRPr="002E3BC5">
        <w:rPr>
          <w:rStyle w:val="Rimandonotaapidipagina"/>
          <w:rFonts w:ascii="Arial" w:hAnsi="Arial" w:cs="Arial"/>
          <w:sz w:val="24"/>
          <w:szCs w:val="24"/>
        </w:rPr>
        <w:footnoteReference w:id="26"/>
      </w:r>
      <w:r w:rsidR="00284169" w:rsidRPr="002E3BC5">
        <w:rPr>
          <w:rFonts w:ascii="Arial" w:hAnsi="Arial" w:cs="Arial"/>
          <w:sz w:val="24"/>
          <w:szCs w:val="24"/>
        </w:rPr>
        <w:t>.</w:t>
      </w:r>
      <w:r w:rsidR="00863704" w:rsidRPr="002E3BC5">
        <w:rPr>
          <w:rFonts w:ascii="Arial" w:hAnsi="Arial" w:cs="Arial"/>
          <w:sz w:val="24"/>
          <w:szCs w:val="24"/>
        </w:rPr>
        <w:t xml:space="preserve"> Questo accostamento per contrasto evoca </w:t>
      </w:r>
      <w:r w:rsidR="001A2D47" w:rsidRPr="002E3BC5">
        <w:rPr>
          <w:rFonts w:ascii="Arial" w:hAnsi="Arial" w:cs="Arial"/>
          <w:sz w:val="24"/>
          <w:szCs w:val="24"/>
        </w:rPr>
        <w:t xml:space="preserve">la </w:t>
      </w:r>
      <w:r w:rsidR="00FF2B4D" w:rsidRPr="002E3BC5">
        <w:rPr>
          <w:rFonts w:ascii="Arial" w:hAnsi="Arial" w:cs="Arial"/>
          <w:sz w:val="24"/>
          <w:szCs w:val="24"/>
        </w:rPr>
        <w:t xml:space="preserve">rappresentazione lucreziana di Epicuro, il </w:t>
      </w:r>
      <w:r w:rsidR="00284169" w:rsidRPr="002E3BC5">
        <w:rPr>
          <w:rFonts w:ascii="Arial" w:hAnsi="Arial" w:cs="Arial"/>
          <w:sz w:val="24"/>
          <w:szCs w:val="24"/>
        </w:rPr>
        <w:t>primo fra gli uomini</w:t>
      </w:r>
      <w:r w:rsidR="00863704" w:rsidRPr="00123744">
        <w:rPr>
          <w:rFonts w:ascii="Arial" w:hAnsi="Arial" w:cs="Arial"/>
          <w:sz w:val="24"/>
          <w:szCs w:val="24"/>
        </w:rPr>
        <w:t xml:space="preserve"> la cui </w:t>
      </w:r>
      <w:r w:rsidR="00863704" w:rsidRPr="002E3BC5">
        <w:rPr>
          <w:rFonts w:ascii="Arial" w:hAnsi="Arial" w:cs="Arial"/>
          <w:i/>
          <w:sz w:val="24"/>
          <w:szCs w:val="24"/>
        </w:rPr>
        <w:t xml:space="preserve">vivida vis animi </w:t>
      </w:r>
      <w:proofErr w:type="spellStart"/>
      <w:r w:rsidR="00863704" w:rsidRPr="002E3BC5">
        <w:rPr>
          <w:rFonts w:ascii="Arial" w:hAnsi="Arial" w:cs="Arial"/>
          <w:i/>
          <w:sz w:val="24"/>
          <w:szCs w:val="24"/>
        </w:rPr>
        <w:t>pervicit</w:t>
      </w:r>
      <w:proofErr w:type="spellEnd"/>
      <w:r w:rsidR="00BC7D80">
        <w:rPr>
          <w:rFonts w:ascii="Arial" w:hAnsi="Arial" w:cs="Arial"/>
          <w:i/>
          <w:sz w:val="24"/>
          <w:szCs w:val="24"/>
        </w:rPr>
        <w:t xml:space="preserve">, et extra / </w:t>
      </w:r>
      <w:proofErr w:type="spellStart"/>
      <w:r w:rsidR="00BC7D80">
        <w:rPr>
          <w:rFonts w:ascii="Arial" w:hAnsi="Arial" w:cs="Arial"/>
          <w:i/>
          <w:sz w:val="24"/>
          <w:szCs w:val="24"/>
        </w:rPr>
        <w:t>processit</w:t>
      </w:r>
      <w:proofErr w:type="spellEnd"/>
      <w:r w:rsidR="00BC7D8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C7D80">
        <w:rPr>
          <w:rFonts w:ascii="Arial" w:hAnsi="Arial" w:cs="Arial"/>
          <w:i/>
          <w:sz w:val="24"/>
          <w:szCs w:val="24"/>
        </w:rPr>
        <w:t>longe</w:t>
      </w:r>
      <w:proofErr w:type="spellEnd"/>
      <w:r w:rsidR="00BC7D8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C7D80">
        <w:rPr>
          <w:rFonts w:ascii="Arial" w:hAnsi="Arial" w:cs="Arial"/>
          <w:i/>
          <w:sz w:val="24"/>
          <w:szCs w:val="24"/>
        </w:rPr>
        <w:t>fl</w:t>
      </w:r>
      <w:r w:rsidR="00863704" w:rsidRPr="002E3BC5">
        <w:rPr>
          <w:rFonts w:ascii="Arial" w:hAnsi="Arial" w:cs="Arial"/>
          <w:i/>
          <w:sz w:val="24"/>
          <w:szCs w:val="24"/>
        </w:rPr>
        <w:t>ammantia</w:t>
      </w:r>
      <w:proofErr w:type="spellEnd"/>
      <w:r w:rsidR="00863704" w:rsidRPr="002E3B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63704" w:rsidRPr="002E3BC5">
        <w:rPr>
          <w:rFonts w:ascii="Arial" w:hAnsi="Arial" w:cs="Arial"/>
          <w:i/>
          <w:sz w:val="24"/>
          <w:szCs w:val="24"/>
        </w:rPr>
        <w:t>moenia</w:t>
      </w:r>
      <w:proofErr w:type="spellEnd"/>
      <w:r w:rsidR="00863704" w:rsidRPr="002E3BC5">
        <w:rPr>
          <w:rFonts w:ascii="Arial" w:hAnsi="Arial" w:cs="Arial"/>
          <w:i/>
          <w:sz w:val="24"/>
          <w:szCs w:val="24"/>
        </w:rPr>
        <w:t xml:space="preserve"> mundi, / </w:t>
      </w:r>
      <w:proofErr w:type="spellStart"/>
      <w:r w:rsidR="00863704" w:rsidRPr="002E3BC5">
        <w:rPr>
          <w:rFonts w:ascii="Arial" w:hAnsi="Arial" w:cs="Arial"/>
          <w:i/>
          <w:sz w:val="24"/>
          <w:szCs w:val="24"/>
        </w:rPr>
        <w:t>atque</w:t>
      </w:r>
      <w:proofErr w:type="spellEnd"/>
      <w:r w:rsidR="00863704" w:rsidRPr="002E3B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F2B4D" w:rsidRPr="002E3BC5">
        <w:rPr>
          <w:rFonts w:ascii="Arial" w:hAnsi="Arial" w:cs="Arial"/>
          <w:i/>
          <w:sz w:val="24"/>
          <w:szCs w:val="24"/>
        </w:rPr>
        <w:t>omne</w:t>
      </w:r>
      <w:proofErr w:type="spellEnd"/>
      <w:r w:rsidR="00FF2B4D" w:rsidRPr="002E3B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F2B4D" w:rsidRPr="002E3BC5">
        <w:rPr>
          <w:rFonts w:ascii="Arial" w:hAnsi="Arial" w:cs="Arial"/>
          <w:i/>
          <w:sz w:val="24"/>
          <w:szCs w:val="24"/>
        </w:rPr>
        <w:t>immensum</w:t>
      </w:r>
      <w:proofErr w:type="spellEnd"/>
      <w:r w:rsidR="00FF2B4D" w:rsidRPr="002E3B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F2B4D" w:rsidRPr="002E3BC5">
        <w:rPr>
          <w:rFonts w:ascii="Arial" w:hAnsi="Arial" w:cs="Arial"/>
          <w:i/>
          <w:sz w:val="24"/>
          <w:szCs w:val="24"/>
        </w:rPr>
        <w:t>peragravit</w:t>
      </w:r>
      <w:proofErr w:type="spellEnd"/>
      <w:r w:rsidR="00FF2B4D" w:rsidRPr="002E3BC5">
        <w:rPr>
          <w:rFonts w:ascii="Arial" w:hAnsi="Arial" w:cs="Arial"/>
          <w:i/>
          <w:sz w:val="24"/>
          <w:szCs w:val="24"/>
        </w:rPr>
        <w:t xml:space="preserve"> mente </w:t>
      </w:r>
      <w:proofErr w:type="spellStart"/>
      <w:r w:rsidR="00FF2B4D" w:rsidRPr="002E3BC5">
        <w:rPr>
          <w:rFonts w:ascii="Arial" w:hAnsi="Arial" w:cs="Arial"/>
          <w:i/>
          <w:sz w:val="24"/>
          <w:szCs w:val="24"/>
        </w:rPr>
        <w:t>animoquie</w:t>
      </w:r>
      <w:proofErr w:type="spellEnd"/>
      <w:r w:rsidR="00FF2B4D" w:rsidRPr="002E3BC5">
        <w:rPr>
          <w:rFonts w:ascii="Arial" w:hAnsi="Arial" w:cs="Arial"/>
          <w:i/>
          <w:sz w:val="24"/>
          <w:szCs w:val="24"/>
        </w:rPr>
        <w:t xml:space="preserve">, / </w:t>
      </w:r>
      <w:proofErr w:type="spellStart"/>
      <w:r w:rsidR="00FF2B4D" w:rsidRPr="002E3BC5">
        <w:rPr>
          <w:rFonts w:ascii="Arial" w:hAnsi="Arial" w:cs="Arial"/>
          <w:i/>
          <w:sz w:val="24"/>
          <w:szCs w:val="24"/>
        </w:rPr>
        <w:t>unde</w:t>
      </w:r>
      <w:proofErr w:type="spellEnd"/>
      <w:r w:rsidR="00FF2B4D" w:rsidRPr="002E3B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F2B4D" w:rsidRPr="002E3BC5">
        <w:rPr>
          <w:rFonts w:ascii="Arial" w:hAnsi="Arial" w:cs="Arial"/>
          <w:i/>
          <w:sz w:val="24"/>
          <w:szCs w:val="24"/>
        </w:rPr>
        <w:t>refert</w:t>
      </w:r>
      <w:proofErr w:type="spellEnd"/>
      <w:r w:rsidR="00FF2B4D" w:rsidRPr="002E3B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F2B4D" w:rsidRPr="002E3BC5">
        <w:rPr>
          <w:rFonts w:ascii="Arial" w:hAnsi="Arial" w:cs="Arial"/>
          <w:i/>
          <w:sz w:val="24"/>
          <w:szCs w:val="24"/>
        </w:rPr>
        <w:t>nobis</w:t>
      </w:r>
      <w:proofErr w:type="spellEnd"/>
      <w:r w:rsidR="00FF2B4D" w:rsidRPr="002E3B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F2B4D" w:rsidRPr="002E3BC5">
        <w:rPr>
          <w:rFonts w:ascii="Arial" w:hAnsi="Arial" w:cs="Arial"/>
          <w:i/>
          <w:sz w:val="24"/>
          <w:szCs w:val="24"/>
        </w:rPr>
        <w:t>victor</w:t>
      </w:r>
      <w:proofErr w:type="spellEnd"/>
      <w:r w:rsidR="00FF2B4D" w:rsidRPr="002E3BC5">
        <w:rPr>
          <w:rFonts w:ascii="Arial" w:hAnsi="Arial" w:cs="Arial"/>
          <w:i/>
          <w:sz w:val="24"/>
          <w:szCs w:val="24"/>
        </w:rPr>
        <w:t xml:space="preserve"> qui </w:t>
      </w:r>
      <w:proofErr w:type="spellStart"/>
      <w:r w:rsidR="00FF2B4D" w:rsidRPr="002E3BC5">
        <w:rPr>
          <w:rFonts w:ascii="Arial" w:hAnsi="Arial" w:cs="Arial"/>
          <w:i/>
          <w:sz w:val="24"/>
          <w:szCs w:val="24"/>
        </w:rPr>
        <w:t>possit</w:t>
      </w:r>
      <w:proofErr w:type="spellEnd"/>
      <w:r w:rsidR="00FF2B4D" w:rsidRPr="002E3B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F2B4D" w:rsidRPr="002E3BC5">
        <w:rPr>
          <w:rFonts w:ascii="Arial" w:hAnsi="Arial" w:cs="Arial"/>
          <w:i/>
          <w:sz w:val="24"/>
          <w:szCs w:val="24"/>
        </w:rPr>
        <w:t>oriri</w:t>
      </w:r>
      <w:proofErr w:type="spellEnd"/>
      <w:r w:rsidR="00FF2B4D" w:rsidRPr="002E3BC5">
        <w:rPr>
          <w:rFonts w:ascii="Arial" w:hAnsi="Arial" w:cs="Arial"/>
          <w:i/>
          <w:sz w:val="24"/>
          <w:szCs w:val="24"/>
        </w:rPr>
        <w:t xml:space="preserve">, / quid </w:t>
      </w:r>
      <w:proofErr w:type="spellStart"/>
      <w:r w:rsidR="00FF2B4D" w:rsidRPr="002E3BC5">
        <w:rPr>
          <w:rFonts w:ascii="Arial" w:hAnsi="Arial" w:cs="Arial"/>
          <w:i/>
          <w:sz w:val="24"/>
          <w:szCs w:val="24"/>
        </w:rPr>
        <w:t>nequeat</w:t>
      </w:r>
      <w:proofErr w:type="spellEnd"/>
      <w:r w:rsidR="00FF2B4D" w:rsidRPr="002E3BC5">
        <w:rPr>
          <w:rFonts w:ascii="Arial" w:hAnsi="Arial" w:cs="Arial"/>
          <w:i/>
          <w:sz w:val="24"/>
          <w:szCs w:val="24"/>
        </w:rPr>
        <w:t xml:space="preserve">, finita </w:t>
      </w:r>
      <w:proofErr w:type="spellStart"/>
      <w:r w:rsidR="00FF2B4D" w:rsidRPr="002E3BC5">
        <w:rPr>
          <w:rFonts w:ascii="Arial" w:hAnsi="Arial" w:cs="Arial"/>
          <w:i/>
          <w:sz w:val="24"/>
          <w:szCs w:val="24"/>
        </w:rPr>
        <w:t>potestas</w:t>
      </w:r>
      <w:proofErr w:type="spellEnd"/>
      <w:r w:rsidR="00FF2B4D" w:rsidRPr="002E3B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F2B4D" w:rsidRPr="002E3BC5">
        <w:rPr>
          <w:rFonts w:ascii="Arial" w:hAnsi="Arial" w:cs="Arial"/>
          <w:i/>
          <w:sz w:val="24"/>
          <w:szCs w:val="24"/>
        </w:rPr>
        <w:t>denique</w:t>
      </w:r>
      <w:proofErr w:type="spellEnd"/>
      <w:r w:rsidR="00FF2B4D" w:rsidRPr="002E3B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F2B4D" w:rsidRPr="002E3BC5">
        <w:rPr>
          <w:rFonts w:ascii="Arial" w:hAnsi="Arial" w:cs="Arial"/>
          <w:i/>
          <w:sz w:val="24"/>
          <w:szCs w:val="24"/>
        </w:rPr>
        <w:t>cuique</w:t>
      </w:r>
      <w:proofErr w:type="spellEnd"/>
      <w:r w:rsidR="00FF2B4D" w:rsidRPr="002E3BC5">
        <w:rPr>
          <w:rFonts w:ascii="Arial" w:hAnsi="Arial" w:cs="Arial"/>
          <w:i/>
          <w:sz w:val="24"/>
          <w:szCs w:val="24"/>
        </w:rPr>
        <w:t xml:space="preserve"> / </w:t>
      </w:r>
      <w:proofErr w:type="spellStart"/>
      <w:r w:rsidR="0031099A">
        <w:rPr>
          <w:rFonts w:ascii="Arial" w:hAnsi="Arial" w:cs="Arial"/>
          <w:i/>
          <w:sz w:val="24"/>
          <w:szCs w:val="24"/>
        </w:rPr>
        <w:t>quanam</w:t>
      </w:r>
      <w:proofErr w:type="spellEnd"/>
      <w:r w:rsidR="0031099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1099A">
        <w:rPr>
          <w:rFonts w:ascii="Arial" w:hAnsi="Arial" w:cs="Arial"/>
          <w:i/>
          <w:sz w:val="24"/>
          <w:szCs w:val="24"/>
        </w:rPr>
        <w:t>sit</w:t>
      </w:r>
      <w:proofErr w:type="spellEnd"/>
      <w:r w:rsidR="0031099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1099A">
        <w:rPr>
          <w:rFonts w:ascii="Arial" w:hAnsi="Arial" w:cs="Arial"/>
          <w:i/>
          <w:sz w:val="24"/>
          <w:szCs w:val="24"/>
        </w:rPr>
        <w:t>ratione</w:t>
      </w:r>
      <w:proofErr w:type="spellEnd"/>
      <w:r w:rsidR="0031099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1099A">
        <w:rPr>
          <w:rFonts w:ascii="Arial" w:hAnsi="Arial" w:cs="Arial"/>
          <w:i/>
          <w:sz w:val="24"/>
          <w:szCs w:val="24"/>
        </w:rPr>
        <w:t>atque</w:t>
      </w:r>
      <w:proofErr w:type="spellEnd"/>
      <w:r w:rsidR="0031099A">
        <w:rPr>
          <w:rFonts w:ascii="Arial" w:hAnsi="Arial" w:cs="Arial"/>
          <w:i/>
          <w:sz w:val="24"/>
          <w:szCs w:val="24"/>
        </w:rPr>
        <w:t xml:space="preserve"> alte </w:t>
      </w:r>
      <w:proofErr w:type="spellStart"/>
      <w:r w:rsidR="0031099A">
        <w:rPr>
          <w:rFonts w:ascii="Arial" w:hAnsi="Arial" w:cs="Arial"/>
          <w:i/>
          <w:sz w:val="24"/>
          <w:szCs w:val="24"/>
        </w:rPr>
        <w:t>t</w:t>
      </w:r>
      <w:r w:rsidR="00FF2B4D" w:rsidRPr="002E3BC5">
        <w:rPr>
          <w:rFonts w:ascii="Arial" w:hAnsi="Arial" w:cs="Arial"/>
          <w:i/>
          <w:sz w:val="24"/>
          <w:szCs w:val="24"/>
        </w:rPr>
        <w:t>erminus</w:t>
      </w:r>
      <w:proofErr w:type="spellEnd"/>
      <w:r w:rsidR="00FF2B4D" w:rsidRPr="002E3B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F2B4D" w:rsidRPr="002E3BC5">
        <w:rPr>
          <w:rFonts w:ascii="Arial" w:hAnsi="Arial" w:cs="Arial"/>
          <w:i/>
          <w:sz w:val="24"/>
          <w:szCs w:val="24"/>
        </w:rPr>
        <w:t>haerens</w:t>
      </w:r>
      <w:proofErr w:type="spellEnd"/>
      <w:r w:rsidR="00906FE1" w:rsidRPr="002E3BC5">
        <w:rPr>
          <w:rStyle w:val="Rimandonotaapidipagina"/>
          <w:rFonts w:ascii="Arial" w:hAnsi="Arial" w:cs="Arial"/>
          <w:i/>
          <w:sz w:val="24"/>
          <w:szCs w:val="24"/>
        </w:rPr>
        <w:footnoteReference w:id="27"/>
      </w:r>
      <w:r w:rsidR="00FF2B4D" w:rsidRPr="002E3BC5">
        <w:rPr>
          <w:rFonts w:ascii="Arial" w:hAnsi="Arial" w:cs="Arial"/>
          <w:i/>
          <w:sz w:val="24"/>
          <w:szCs w:val="24"/>
        </w:rPr>
        <w:t xml:space="preserve">. </w:t>
      </w:r>
    </w:p>
    <w:p w:rsidR="00E30DB1" w:rsidRPr="00123744" w:rsidRDefault="00FD1B3A" w:rsidP="00E30DB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="00901486" w:rsidRPr="002E3BC5">
        <w:rPr>
          <w:rFonts w:ascii="Arial" w:hAnsi="Arial" w:cs="Arial"/>
          <w:sz w:val="24"/>
          <w:szCs w:val="24"/>
        </w:rPr>
        <w:t>mondo d’oggi</w:t>
      </w:r>
      <w:r>
        <w:rPr>
          <w:rFonts w:ascii="Arial" w:hAnsi="Arial" w:cs="Arial"/>
          <w:sz w:val="24"/>
          <w:szCs w:val="24"/>
        </w:rPr>
        <w:t xml:space="preserve"> è </w:t>
      </w:r>
      <w:r w:rsidR="00901486" w:rsidRPr="002E3BC5">
        <w:rPr>
          <w:rFonts w:ascii="Arial" w:hAnsi="Arial" w:cs="Arial"/>
          <w:sz w:val="24"/>
          <w:szCs w:val="24"/>
        </w:rPr>
        <w:t>ricco di conos</w:t>
      </w:r>
      <w:r>
        <w:rPr>
          <w:rFonts w:ascii="Arial" w:hAnsi="Arial" w:cs="Arial"/>
          <w:sz w:val="24"/>
          <w:szCs w:val="24"/>
        </w:rPr>
        <w:t>cenze inimmaginabili in passato, a</w:t>
      </w:r>
      <w:r w:rsidR="00901486" w:rsidRPr="002E3BC5">
        <w:rPr>
          <w:rFonts w:ascii="Arial" w:hAnsi="Arial" w:cs="Arial"/>
          <w:sz w:val="24"/>
          <w:szCs w:val="24"/>
        </w:rPr>
        <w:t>cquisite nel tempo da uomini che hanno imparato a costru</w:t>
      </w:r>
      <w:r w:rsidR="00906FE1" w:rsidRPr="002E3BC5">
        <w:rPr>
          <w:rFonts w:ascii="Arial" w:hAnsi="Arial" w:cs="Arial"/>
          <w:sz w:val="24"/>
          <w:szCs w:val="24"/>
        </w:rPr>
        <w:t>i</w:t>
      </w:r>
      <w:r w:rsidR="00901486" w:rsidRPr="002E3BC5">
        <w:rPr>
          <w:rFonts w:ascii="Arial" w:hAnsi="Arial" w:cs="Arial"/>
          <w:sz w:val="24"/>
          <w:szCs w:val="24"/>
        </w:rPr>
        <w:t xml:space="preserve">re le forme della civiltà </w:t>
      </w:r>
      <w:proofErr w:type="spellStart"/>
      <w:r w:rsidR="00901486" w:rsidRPr="002E3BC5">
        <w:rPr>
          <w:rFonts w:ascii="Arial" w:hAnsi="Arial" w:cs="Arial"/>
          <w:i/>
          <w:sz w:val="24"/>
          <w:szCs w:val="24"/>
        </w:rPr>
        <w:t>paulatim</w:t>
      </w:r>
      <w:proofErr w:type="spellEnd"/>
      <w:r w:rsidR="00901486" w:rsidRPr="002E3BC5">
        <w:rPr>
          <w:rFonts w:ascii="Arial" w:hAnsi="Arial" w:cs="Arial"/>
          <w:i/>
          <w:sz w:val="24"/>
          <w:szCs w:val="24"/>
        </w:rPr>
        <w:t xml:space="preserve"> … </w:t>
      </w:r>
      <w:proofErr w:type="spellStart"/>
      <w:r w:rsidR="00901486" w:rsidRPr="002E3BC5">
        <w:rPr>
          <w:rFonts w:ascii="Arial" w:hAnsi="Arial" w:cs="Arial"/>
          <w:i/>
          <w:sz w:val="24"/>
          <w:szCs w:val="24"/>
        </w:rPr>
        <w:t>p</w:t>
      </w:r>
      <w:r w:rsidR="00906FE1" w:rsidRPr="002E3BC5">
        <w:rPr>
          <w:rFonts w:ascii="Arial" w:hAnsi="Arial" w:cs="Arial"/>
          <w:i/>
          <w:sz w:val="24"/>
          <w:szCs w:val="24"/>
        </w:rPr>
        <w:t>edetemptim</w:t>
      </w:r>
      <w:proofErr w:type="spellEnd"/>
      <w:r w:rsidR="00906FE1" w:rsidRPr="002E3BC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06FE1" w:rsidRPr="002E3BC5">
        <w:rPr>
          <w:rFonts w:ascii="Arial" w:hAnsi="Arial" w:cs="Arial"/>
          <w:i/>
          <w:sz w:val="24"/>
          <w:szCs w:val="24"/>
        </w:rPr>
        <w:t>progredientes</w:t>
      </w:r>
      <w:proofErr w:type="spellEnd"/>
      <w:r w:rsidR="00906FE1" w:rsidRPr="002E3BC5">
        <w:rPr>
          <w:rStyle w:val="Rimandonotaapidipagina"/>
          <w:rFonts w:ascii="Arial" w:hAnsi="Arial" w:cs="Arial"/>
          <w:i/>
          <w:sz w:val="24"/>
          <w:szCs w:val="24"/>
        </w:rPr>
        <w:footnoteReference w:id="28"/>
      </w:r>
      <w:r w:rsidR="00F01B3F">
        <w:rPr>
          <w:rFonts w:ascii="Arial" w:hAnsi="Arial" w:cs="Arial"/>
          <w:i/>
          <w:sz w:val="24"/>
          <w:szCs w:val="24"/>
        </w:rPr>
        <w:t>,</w:t>
      </w:r>
      <w:r w:rsidR="00F01B3F" w:rsidRPr="00F01B3F">
        <w:rPr>
          <w:rFonts w:ascii="Arial" w:hAnsi="Arial" w:cs="Arial"/>
          <w:sz w:val="24"/>
          <w:szCs w:val="24"/>
        </w:rPr>
        <w:t xml:space="preserve"> </w:t>
      </w:r>
      <w:r w:rsidR="0031099A">
        <w:rPr>
          <w:rFonts w:ascii="Arial" w:hAnsi="Arial" w:cs="Arial"/>
          <w:sz w:val="24"/>
          <w:szCs w:val="24"/>
        </w:rPr>
        <w:t xml:space="preserve">a poco a poco, </w:t>
      </w:r>
      <w:r w:rsidR="00F01B3F" w:rsidRPr="00F01B3F">
        <w:rPr>
          <w:rFonts w:ascii="Arial" w:hAnsi="Arial" w:cs="Arial"/>
          <w:sz w:val="24"/>
          <w:szCs w:val="24"/>
        </w:rPr>
        <w:t>p</w:t>
      </w:r>
      <w:r w:rsidR="00A34FDF" w:rsidRPr="00F01B3F">
        <w:rPr>
          <w:rFonts w:ascii="Arial" w:hAnsi="Arial" w:cs="Arial"/>
          <w:sz w:val="24"/>
          <w:szCs w:val="24"/>
        </w:rPr>
        <w:t>er</w:t>
      </w:r>
      <w:r w:rsidR="00A34FDF" w:rsidRPr="002E3BC5">
        <w:rPr>
          <w:rFonts w:ascii="Arial" w:hAnsi="Arial" w:cs="Arial"/>
          <w:sz w:val="24"/>
          <w:szCs w:val="24"/>
        </w:rPr>
        <w:t xml:space="preserve"> </w:t>
      </w:r>
      <w:r w:rsidR="00A34FDF" w:rsidRPr="002E3BC5">
        <w:rPr>
          <w:rFonts w:ascii="Arial" w:hAnsi="Arial" w:cs="Arial"/>
          <w:i/>
          <w:sz w:val="24"/>
          <w:szCs w:val="24"/>
        </w:rPr>
        <w:t>prova ed errore</w:t>
      </w:r>
      <w:r w:rsidR="00A34FDF" w:rsidRPr="00123744">
        <w:rPr>
          <w:rFonts w:ascii="Arial" w:hAnsi="Arial" w:cs="Arial"/>
          <w:sz w:val="24"/>
          <w:szCs w:val="24"/>
        </w:rPr>
        <w:t xml:space="preserve">. </w:t>
      </w:r>
      <w:r w:rsidR="00E30DB1">
        <w:rPr>
          <w:rFonts w:ascii="Arial" w:hAnsi="Arial" w:cs="Arial"/>
          <w:sz w:val="24"/>
          <w:szCs w:val="24"/>
        </w:rPr>
        <w:t xml:space="preserve">Avvinandoci </w:t>
      </w:r>
      <w:r w:rsidR="00E30DB1">
        <w:rPr>
          <w:rFonts w:ascii="Arial" w:hAnsi="Arial" w:cs="Arial"/>
          <w:sz w:val="24"/>
          <w:szCs w:val="24"/>
        </w:rPr>
        <w:t xml:space="preserve">ai confini </w:t>
      </w:r>
      <w:r w:rsidR="00E30DB1" w:rsidRPr="00123744">
        <w:rPr>
          <w:rFonts w:ascii="Arial" w:hAnsi="Arial" w:cs="Arial"/>
          <w:sz w:val="24"/>
          <w:szCs w:val="24"/>
        </w:rPr>
        <w:t xml:space="preserve">del mondo, </w:t>
      </w:r>
      <w:r w:rsidR="00E30DB1">
        <w:rPr>
          <w:rFonts w:ascii="Arial" w:hAnsi="Arial" w:cs="Arial"/>
          <w:sz w:val="24"/>
          <w:szCs w:val="24"/>
        </w:rPr>
        <w:t>prend</w:t>
      </w:r>
      <w:r w:rsidR="00E30DB1">
        <w:rPr>
          <w:rFonts w:ascii="Arial" w:hAnsi="Arial" w:cs="Arial"/>
          <w:sz w:val="24"/>
          <w:szCs w:val="24"/>
        </w:rPr>
        <w:t xml:space="preserve">iamo </w:t>
      </w:r>
      <w:r w:rsidR="00E30DB1">
        <w:rPr>
          <w:rFonts w:ascii="Arial" w:hAnsi="Arial" w:cs="Arial"/>
          <w:sz w:val="24"/>
          <w:szCs w:val="24"/>
        </w:rPr>
        <w:t xml:space="preserve">atto della </w:t>
      </w:r>
      <w:r w:rsidR="00E30DB1" w:rsidRPr="00B704DB">
        <w:rPr>
          <w:rFonts w:ascii="Arial" w:hAnsi="Arial" w:cs="Arial"/>
          <w:i/>
          <w:sz w:val="24"/>
          <w:szCs w:val="24"/>
        </w:rPr>
        <w:t xml:space="preserve">finita </w:t>
      </w:r>
      <w:proofErr w:type="spellStart"/>
      <w:r w:rsidR="00E30DB1" w:rsidRPr="00B704DB">
        <w:rPr>
          <w:rFonts w:ascii="Arial" w:hAnsi="Arial" w:cs="Arial"/>
          <w:i/>
          <w:sz w:val="24"/>
          <w:szCs w:val="24"/>
        </w:rPr>
        <w:t>potestas</w:t>
      </w:r>
      <w:proofErr w:type="spellEnd"/>
      <w:r w:rsidR="00E30DB1">
        <w:rPr>
          <w:rFonts w:ascii="Arial" w:hAnsi="Arial" w:cs="Arial"/>
          <w:sz w:val="24"/>
          <w:szCs w:val="24"/>
        </w:rPr>
        <w:t xml:space="preserve"> e del </w:t>
      </w:r>
      <w:r w:rsidR="00E30DB1" w:rsidRPr="00123744">
        <w:rPr>
          <w:rFonts w:ascii="Arial" w:hAnsi="Arial" w:cs="Arial"/>
          <w:i/>
          <w:sz w:val="24"/>
          <w:szCs w:val="24"/>
        </w:rPr>
        <w:t>limite</w:t>
      </w:r>
      <w:r w:rsidR="00E30DB1">
        <w:rPr>
          <w:rFonts w:ascii="Arial" w:hAnsi="Arial" w:cs="Arial"/>
          <w:sz w:val="24"/>
          <w:szCs w:val="24"/>
        </w:rPr>
        <w:t xml:space="preserve"> di tutte le cose.</w:t>
      </w:r>
    </w:p>
    <w:p w:rsidR="00FF2B4D" w:rsidRDefault="0031099A" w:rsidP="00E30DB1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 fine d</w:t>
      </w:r>
      <w:r w:rsidR="00FD1B3A">
        <w:rPr>
          <w:rFonts w:ascii="Arial" w:hAnsi="Arial" w:cs="Arial"/>
          <w:sz w:val="24"/>
          <w:szCs w:val="24"/>
        </w:rPr>
        <w:t>el viaggio di Dante il</w:t>
      </w:r>
      <w:r>
        <w:rPr>
          <w:rFonts w:ascii="Arial" w:hAnsi="Arial" w:cs="Arial"/>
          <w:sz w:val="24"/>
          <w:szCs w:val="24"/>
        </w:rPr>
        <w:t xml:space="preserve"> limite delle possibilità umane</w:t>
      </w:r>
      <w:r w:rsidR="00FD1B3A">
        <w:rPr>
          <w:rFonts w:ascii="Arial" w:hAnsi="Arial" w:cs="Arial"/>
          <w:sz w:val="24"/>
          <w:szCs w:val="24"/>
        </w:rPr>
        <w:t xml:space="preserve"> </w:t>
      </w:r>
      <w:r w:rsidR="00144FBE">
        <w:rPr>
          <w:rFonts w:ascii="Arial" w:hAnsi="Arial" w:cs="Arial"/>
          <w:sz w:val="24"/>
          <w:szCs w:val="24"/>
        </w:rPr>
        <w:t>ri</w:t>
      </w:r>
      <w:r w:rsidR="00144FBE" w:rsidRPr="002E3BC5">
        <w:rPr>
          <w:rFonts w:ascii="Arial" w:hAnsi="Arial" w:cs="Arial"/>
          <w:sz w:val="24"/>
          <w:szCs w:val="24"/>
        </w:rPr>
        <w:t>e</w:t>
      </w:r>
      <w:r w:rsidR="00144FBE">
        <w:rPr>
          <w:rFonts w:ascii="Arial" w:hAnsi="Arial" w:cs="Arial"/>
          <w:sz w:val="24"/>
          <w:szCs w:val="24"/>
        </w:rPr>
        <w:t xml:space="preserve">merge </w:t>
      </w:r>
      <w:r w:rsidR="00FF2B4D" w:rsidRPr="002E3BC5">
        <w:rPr>
          <w:rFonts w:ascii="Arial" w:hAnsi="Arial" w:cs="Arial"/>
          <w:sz w:val="24"/>
          <w:szCs w:val="24"/>
        </w:rPr>
        <w:t xml:space="preserve">nelle parole di </w:t>
      </w:r>
      <w:r w:rsidR="00144FBE">
        <w:rPr>
          <w:rFonts w:ascii="Arial" w:hAnsi="Arial" w:cs="Arial"/>
          <w:sz w:val="24"/>
          <w:szCs w:val="24"/>
        </w:rPr>
        <w:t xml:space="preserve">san </w:t>
      </w:r>
      <w:r w:rsidR="00FF2B4D" w:rsidRPr="002E3BC5">
        <w:rPr>
          <w:rFonts w:ascii="Arial" w:hAnsi="Arial" w:cs="Arial"/>
          <w:sz w:val="24"/>
          <w:szCs w:val="24"/>
        </w:rPr>
        <w:t xml:space="preserve">Bernardo, </w:t>
      </w:r>
      <w:r w:rsidR="00144FBE">
        <w:rPr>
          <w:rFonts w:ascii="Arial" w:hAnsi="Arial" w:cs="Arial"/>
          <w:sz w:val="24"/>
          <w:szCs w:val="24"/>
        </w:rPr>
        <w:t xml:space="preserve">la guida nell’Empireo: </w:t>
      </w:r>
      <w:r w:rsidR="00901486" w:rsidRPr="002E3BC5">
        <w:rPr>
          <w:rFonts w:ascii="Arial" w:hAnsi="Arial" w:cs="Arial"/>
          <w:sz w:val="24"/>
          <w:szCs w:val="24"/>
        </w:rPr>
        <w:t>“</w:t>
      </w:r>
      <w:r w:rsidR="00FF2B4D" w:rsidRPr="002E3BC5">
        <w:rPr>
          <w:rFonts w:ascii="Arial" w:hAnsi="Arial" w:cs="Arial"/>
          <w:i/>
          <w:sz w:val="24"/>
          <w:szCs w:val="24"/>
        </w:rPr>
        <w:t xml:space="preserve">ne forse tu t’arretri, movendo l’ali tue, credendo </w:t>
      </w:r>
      <w:proofErr w:type="spellStart"/>
      <w:r w:rsidR="00FF2B4D" w:rsidRPr="002E3BC5">
        <w:rPr>
          <w:rFonts w:ascii="Arial" w:hAnsi="Arial" w:cs="Arial"/>
          <w:i/>
          <w:sz w:val="24"/>
          <w:szCs w:val="24"/>
        </w:rPr>
        <w:t>oltrarti</w:t>
      </w:r>
      <w:proofErr w:type="spellEnd"/>
      <w:r w:rsidR="00901486" w:rsidRPr="002E3BC5">
        <w:rPr>
          <w:rFonts w:ascii="Arial" w:hAnsi="Arial" w:cs="Arial"/>
          <w:sz w:val="24"/>
          <w:szCs w:val="24"/>
        </w:rPr>
        <w:t xml:space="preserve"> …”</w:t>
      </w:r>
      <w:r w:rsidR="00FF2B4D" w:rsidRPr="002E3BC5">
        <w:rPr>
          <w:rFonts w:ascii="Arial" w:hAnsi="Arial" w:cs="Arial"/>
          <w:sz w:val="24"/>
          <w:szCs w:val="24"/>
        </w:rPr>
        <w:t xml:space="preserve"> (Pd XXXII, 145-46). </w:t>
      </w:r>
      <w:r w:rsidR="00144FBE">
        <w:rPr>
          <w:rFonts w:ascii="Arial" w:hAnsi="Arial" w:cs="Arial"/>
          <w:sz w:val="24"/>
          <w:szCs w:val="24"/>
        </w:rPr>
        <w:t xml:space="preserve">Il </w:t>
      </w:r>
      <w:r w:rsidR="00144FBE" w:rsidRPr="00144FBE">
        <w:rPr>
          <w:rFonts w:ascii="Arial" w:hAnsi="Arial" w:cs="Arial"/>
          <w:i/>
          <w:sz w:val="24"/>
          <w:szCs w:val="24"/>
        </w:rPr>
        <w:t xml:space="preserve">ne </w:t>
      </w:r>
      <w:r w:rsidR="00F01B3F">
        <w:rPr>
          <w:rFonts w:ascii="Arial" w:hAnsi="Arial" w:cs="Arial"/>
          <w:i/>
          <w:sz w:val="24"/>
          <w:szCs w:val="24"/>
        </w:rPr>
        <w:t xml:space="preserve">significa </w:t>
      </w:r>
      <w:r w:rsidR="00144FBE" w:rsidRPr="00144FBE">
        <w:rPr>
          <w:rFonts w:ascii="Arial" w:hAnsi="Arial" w:cs="Arial"/>
          <w:i/>
          <w:sz w:val="24"/>
          <w:szCs w:val="24"/>
        </w:rPr>
        <w:t>affinché</w:t>
      </w:r>
      <w:r w:rsidR="0080601A">
        <w:rPr>
          <w:rFonts w:ascii="Arial" w:hAnsi="Arial" w:cs="Arial"/>
          <w:sz w:val="24"/>
          <w:szCs w:val="24"/>
        </w:rPr>
        <w:t>: p</w:t>
      </w:r>
      <w:r w:rsidR="00FF2B4D" w:rsidRPr="002E3BC5">
        <w:rPr>
          <w:rFonts w:ascii="Arial" w:hAnsi="Arial" w:cs="Arial"/>
          <w:sz w:val="24"/>
          <w:szCs w:val="24"/>
        </w:rPr>
        <w:t>er arrivare all’</w:t>
      </w:r>
      <w:r w:rsidR="00FF2B4D" w:rsidRPr="002E3BC5">
        <w:rPr>
          <w:rFonts w:ascii="Arial" w:hAnsi="Arial" w:cs="Arial"/>
          <w:i/>
          <w:sz w:val="24"/>
          <w:szCs w:val="24"/>
        </w:rPr>
        <w:t>ultima salute</w:t>
      </w:r>
      <w:r w:rsidR="00FF2B4D" w:rsidRPr="002E3BC5">
        <w:rPr>
          <w:rFonts w:ascii="Arial" w:hAnsi="Arial" w:cs="Arial"/>
          <w:sz w:val="24"/>
          <w:szCs w:val="24"/>
        </w:rPr>
        <w:t xml:space="preserve">, la visione di Dio, </w:t>
      </w:r>
      <w:r w:rsidR="00FF2B4D" w:rsidRPr="002E3BC5">
        <w:rPr>
          <w:rFonts w:ascii="Arial" w:hAnsi="Arial" w:cs="Arial"/>
          <w:i/>
          <w:sz w:val="24"/>
          <w:szCs w:val="24"/>
        </w:rPr>
        <w:t>oran</w:t>
      </w:r>
      <w:r w:rsidR="0080601A">
        <w:rPr>
          <w:rFonts w:ascii="Arial" w:hAnsi="Arial" w:cs="Arial"/>
          <w:i/>
          <w:sz w:val="24"/>
          <w:szCs w:val="24"/>
        </w:rPr>
        <w:t xml:space="preserve">do grazia convien che s’impetri </w:t>
      </w:r>
      <w:r w:rsidR="0080601A" w:rsidRPr="0080601A">
        <w:rPr>
          <w:rFonts w:ascii="Arial" w:hAnsi="Arial" w:cs="Arial"/>
          <w:sz w:val="24"/>
          <w:szCs w:val="24"/>
        </w:rPr>
        <w:t>(s</w:t>
      </w:r>
      <w:r w:rsidR="00901486" w:rsidRPr="002E3BC5">
        <w:rPr>
          <w:rFonts w:ascii="Arial" w:hAnsi="Arial" w:cs="Arial"/>
          <w:sz w:val="24"/>
          <w:szCs w:val="24"/>
        </w:rPr>
        <w:t>eguirà l’ultimo, straordinario canto del Paradiso</w:t>
      </w:r>
      <w:r w:rsidR="003A5AA0">
        <w:rPr>
          <w:rStyle w:val="Rimandonotaapidipagina"/>
          <w:rFonts w:ascii="Arial" w:hAnsi="Arial" w:cs="Arial"/>
          <w:sz w:val="24"/>
          <w:szCs w:val="24"/>
        </w:rPr>
        <w:footnoteReference w:id="29"/>
      </w:r>
      <w:r w:rsidR="0080601A">
        <w:rPr>
          <w:rFonts w:ascii="Arial" w:hAnsi="Arial" w:cs="Arial"/>
          <w:sz w:val="24"/>
          <w:szCs w:val="24"/>
        </w:rPr>
        <w:t>)</w:t>
      </w:r>
      <w:r w:rsidR="00901486" w:rsidRPr="002E3BC5">
        <w:rPr>
          <w:rFonts w:ascii="Arial" w:hAnsi="Arial" w:cs="Arial"/>
          <w:sz w:val="24"/>
          <w:szCs w:val="24"/>
        </w:rPr>
        <w:t>.</w:t>
      </w:r>
      <w:r w:rsidR="0080601A">
        <w:rPr>
          <w:rFonts w:ascii="Arial" w:hAnsi="Arial" w:cs="Arial"/>
          <w:sz w:val="24"/>
          <w:szCs w:val="24"/>
        </w:rPr>
        <w:t xml:space="preserve"> S</w:t>
      </w:r>
      <w:r w:rsidR="00F01B3F">
        <w:rPr>
          <w:rFonts w:ascii="Arial" w:hAnsi="Arial" w:cs="Arial"/>
          <w:sz w:val="24"/>
          <w:szCs w:val="24"/>
        </w:rPr>
        <w:t xml:space="preserve">ottende un </w:t>
      </w:r>
      <w:r w:rsidR="0080601A">
        <w:rPr>
          <w:rFonts w:ascii="Arial" w:hAnsi="Arial" w:cs="Arial"/>
          <w:sz w:val="24"/>
          <w:szCs w:val="24"/>
        </w:rPr>
        <w:t xml:space="preserve">monito sul rischio di arretrare, confidando sulle proprie </w:t>
      </w:r>
      <w:r w:rsidR="0080601A" w:rsidRPr="0080601A">
        <w:rPr>
          <w:rFonts w:ascii="Arial" w:hAnsi="Arial" w:cs="Arial"/>
          <w:i/>
          <w:sz w:val="24"/>
          <w:szCs w:val="24"/>
        </w:rPr>
        <w:t>ali</w:t>
      </w:r>
      <w:r w:rsidR="0080601A">
        <w:rPr>
          <w:rFonts w:ascii="Arial" w:hAnsi="Arial" w:cs="Arial"/>
          <w:i/>
          <w:sz w:val="24"/>
          <w:szCs w:val="24"/>
        </w:rPr>
        <w:t>.</w:t>
      </w:r>
    </w:p>
    <w:p w:rsidR="007446EE" w:rsidRDefault="007446EE" w:rsidP="007446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80601A">
        <w:rPr>
          <w:rFonts w:ascii="Arial" w:hAnsi="Arial" w:cs="Arial"/>
          <w:sz w:val="24"/>
          <w:szCs w:val="24"/>
        </w:rPr>
        <w:t>consapevolezz</w:t>
      </w:r>
      <w:r w:rsidR="00F01B3F">
        <w:rPr>
          <w:rFonts w:ascii="Arial" w:hAnsi="Arial" w:cs="Arial"/>
          <w:sz w:val="24"/>
          <w:szCs w:val="24"/>
        </w:rPr>
        <w:t>a dei limiti dell’umano</w:t>
      </w:r>
      <w:r w:rsidR="00CC7D43">
        <w:rPr>
          <w:rFonts w:ascii="Arial" w:hAnsi="Arial" w:cs="Arial"/>
          <w:sz w:val="24"/>
          <w:szCs w:val="24"/>
        </w:rPr>
        <w:t xml:space="preserve"> (errori e </w:t>
      </w:r>
      <w:r w:rsidR="0080601A">
        <w:rPr>
          <w:rFonts w:ascii="Arial" w:hAnsi="Arial" w:cs="Arial"/>
          <w:sz w:val="24"/>
          <w:szCs w:val="24"/>
        </w:rPr>
        <w:t>illusioni</w:t>
      </w:r>
      <w:r w:rsidR="00CC7D43">
        <w:rPr>
          <w:rFonts w:ascii="Arial" w:hAnsi="Arial" w:cs="Arial"/>
          <w:sz w:val="24"/>
          <w:szCs w:val="24"/>
        </w:rPr>
        <w:t>)</w:t>
      </w:r>
      <w:r w:rsidR="0080601A">
        <w:rPr>
          <w:rFonts w:ascii="Arial" w:hAnsi="Arial" w:cs="Arial"/>
          <w:sz w:val="24"/>
          <w:szCs w:val="24"/>
        </w:rPr>
        <w:t xml:space="preserve"> </w:t>
      </w:r>
      <w:r w:rsidR="00FD1B3A">
        <w:rPr>
          <w:rFonts w:ascii="Arial" w:hAnsi="Arial" w:cs="Arial"/>
          <w:sz w:val="24"/>
          <w:szCs w:val="24"/>
        </w:rPr>
        <w:t xml:space="preserve">è comune </w:t>
      </w:r>
      <w:r w:rsidR="00FF2B4D" w:rsidRPr="002E3BC5">
        <w:rPr>
          <w:rFonts w:ascii="Arial" w:hAnsi="Arial" w:cs="Arial"/>
          <w:sz w:val="24"/>
          <w:szCs w:val="24"/>
        </w:rPr>
        <w:t xml:space="preserve">alle diverse </w:t>
      </w:r>
      <w:r>
        <w:rPr>
          <w:rFonts w:ascii="Arial" w:hAnsi="Arial" w:cs="Arial"/>
          <w:sz w:val="24"/>
          <w:szCs w:val="24"/>
        </w:rPr>
        <w:t xml:space="preserve">e contrapposte </w:t>
      </w:r>
      <w:r w:rsidR="00FF2B4D" w:rsidRPr="002E3BC5">
        <w:rPr>
          <w:rFonts w:ascii="Arial" w:hAnsi="Arial" w:cs="Arial"/>
          <w:sz w:val="24"/>
          <w:szCs w:val="24"/>
        </w:rPr>
        <w:t xml:space="preserve">concezioni </w:t>
      </w:r>
      <w:r>
        <w:rPr>
          <w:rFonts w:ascii="Arial" w:hAnsi="Arial" w:cs="Arial"/>
          <w:sz w:val="24"/>
          <w:szCs w:val="24"/>
        </w:rPr>
        <w:t>che ci guidano n</w:t>
      </w:r>
      <w:r w:rsidRPr="002E3BC5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2E3BC5">
        <w:rPr>
          <w:rFonts w:ascii="Arial" w:hAnsi="Arial" w:cs="Arial"/>
          <w:i/>
          <w:sz w:val="24"/>
          <w:szCs w:val="24"/>
        </w:rPr>
        <w:t>cammin</w:t>
      </w:r>
      <w:proofErr w:type="spellEnd"/>
      <w:r w:rsidRPr="002E3BC5">
        <w:rPr>
          <w:rFonts w:ascii="Arial" w:hAnsi="Arial" w:cs="Arial"/>
          <w:i/>
          <w:sz w:val="24"/>
          <w:szCs w:val="24"/>
        </w:rPr>
        <w:t xml:space="preserve"> di nostra vita</w:t>
      </w:r>
      <w:r w:rsidRPr="002E3BC5">
        <w:rPr>
          <w:rFonts w:ascii="Arial" w:hAnsi="Arial" w:cs="Arial"/>
          <w:sz w:val="24"/>
          <w:szCs w:val="24"/>
        </w:rPr>
        <w:t xml:space="preserve">, nella nostra </w:t>
      </w:r>
      <w:r w:rsidRPr="002E3BC5">
        <w:rPr>
          <w:rFonts w:ascii="Arial" w:hAnsi="Arial" w:cs="Arial"/>
          <w:i/>
          <w:sz w:val="24"/>
          <w:szCs w:val="24"/>
        </w:rPr>
        <w:t xml:space="preserve">aiola che ci fa tanto feroci </w:t>
      </w:r>
      <w:r w:rsidRPr="002E3BC5">
        <w:rPr>
          <w:rFonts w:ascii="Arial" w:hAnsi="Arial" w:cs="Arial"/>
          <w:sz w:val="24"/>
          <w:szCs w:val="24"/>
        </w:rPr>
        <w:t>(Pd XXII</w:t>
      </w:r>
      <w:r>
        <w:rPr>
          <w:rFonts w:ascii="Arial" w:hAnsi="Arial" w:cs="Arial"/>
          <w:sz w:val="24"/>
          <w:szCs w:val="24"/>
        </w:rPr>
        <w:t xml:space="preserve">, 151). Anche nella ricerca di una ragionevole </w:t>
      </w:r>
      <w:proofErr w:type="spellStart"/>
      <w:r w:rsidRPr="00B755F0">
        <w:rPr>
          <w:rFonts w:ascii="Arial" w:hAnsi="Arial" w:cs="Arial"/>
          <w:i/>
          <w:sz w:val="24"/>
          <w:szCs w:val="24"/>
        </w:rPr>
        <w:t>hominis</w:t>
      </w:r>
      <w:proofErr w:type="spellEnd"/>
      <w:r w:rsidRPr="00B755F0">
        <w:rPr>
          <w:rFonts w:ascii="Arial" w:hAnsi="Arial" w:cs="Arial"/>
          <w:i/>
          <w:sz w:val="24"/>
          <w:szCs w:val="24"/>
        </w:rPr>
        <w:t xml:space="preserve"> ad </w:t>
      </w:r>
      <w:proofErr w:type="spellStart"/>
      <w:r w:rsidRPr="00B755F0">
        <w:rPr>
          <w:rFonts w:ascii="Arial" w:hAnsi="Arial" w:cs="Arial"/>
          <w:i/>
          <w:sz w:val="24"/>
          <w:szCs w:val="24"/>
        </w:rPr>
        <w:t>hominem</w:t>
      </w:r>
      <w:proofErr w:type="spellEnd"/>
      <w:r w:rsidRPr="00B755F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755F0">
        <w:rPr>
          <w:rFonts w:ascii="Arial" w:hAnsi="Arial" w:cs="Arial"/>
          <w:i/>
          <w:sz w:val="24"/>
          <w:szCs w:val="24"/>
        </w:rPr>
        <w:t>proportio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755F0">
        <w:rPr>
          <w:rFonts w:ascii="Arial" w:hAnsi="Arial" w:cs="Arial"/>
          <w:sz w:val="24"/>
          <w:szCs w:val="24"/>
        </w:rPr>
        <w:t xml:space="preserve"> </w:t>
      </w:r>
    </w:p>
    <w:p w:rsidR="007446EE" w:rsidRDefault="007446EE" w:rsidP="007446E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80B9A" w:rsidRPr="002E3BC5" w:rsidRDefault="00280B9A" w:rsidP="0025093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80B9A" w:rsidRPr="002E3BC5" w:rsidRDefault="00280B9A" w:rsidP="00280B9A">
      <w:pPr>
        <w:pStyle w:val="Testonormale"/>
        <w:ind w:firstLine="708"/>
        <w:jc w:val="both"/>
        <w:rPr>
          <w:rFonts w:ascii="Arial" w:hAnsi="Arial" w:cs="Arial"/>
          <w:sz w:val="24"/>
          <w:szCs w:val="24"/>
        </w:rPr>
      </w:pPr>
    </w:p>
    <w:sectPr w:rsidR="00280B9A" w:rsidRPr="002E3BC5" w:rsidSect="001451E2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3090" w:right="2410" w:bottom="3090" w:left="2410" w:header="2523" w:footer="0" w:gutter="0"/>
      <w:pgNumType w:start="56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FE1" w:rsidRDefault="00A63FE1" w:rsidP="002C4481">
      <w:r>
        <w:separator/>
      </w:r>
    </w:p>
  </w:endnote>
  <w:endnote w:type="continuationSeparator" w:id="0">
    <w:p w:rsidR="00A63FE1" w:rsidRDefault="00A63FE1" w:rsidP="002C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oncini Garamond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oncini Garamond Std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FE1" w:rsidRDefault="00A63FE1">
    <w:pPr>
      <w:pStyle w:val="Pidipagina"/>
      <w:jc w:val="right"/>
    </w:pPr>
  </w:p>
  <w:p w:rsidR="00A63FE1" w:rsidRDefault="00A63F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FE1" w:rsidRDefault="00A63FE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451E2">
      <w:rPr>
        <w:noProof/>
      </w:rPr>
      <w:t>561</w:t>
    </w:r>
    <w:r>
      <w:fldChar w:fldCharType="end"/>
    </w:r>
  </w:p>
  <w:p w:rsidR="00A63FE1" w:rsidRDefault="00A63F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FE1" w:rsidRDefault="00A63FE1" w:rsidP="002C4481">
      <w:r>
        <w:separator/>
      </w:r>
    </w:p>
  </w:footnote>
  <w:footnote w:type="continuationSeparator" w:id="0">
    <w:p w:rsidR="00A63FE1" w:rsidRDefault="00A63FE1" w:rsidP="002C4481">
      <w:r>
        <w:continuationSeparator/>
      </w:r>
    </w:p>
  </w:footnote>
  <w:footnote w:id="1">
    <w:p w:rsidR="008414DA" w:rsidRPr="00CC7D43" w:rsidRDefault="00A63FE1" w:rsidP="008414DA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Pr="00CC7D43">
        <w:rPr>
          <w:rFonts w:ascii="Arial" w:hAnsi="Arial" w:cs="Arial"/>
          <w:sz w:val="20"/>
          <w:szCs w:val="20"/>
        </w:rPr>
        <w:t xml:space="preserve"> </w:t>
      </w:r>
      <w:r w:rsidRPr="00CC7D43">
        <w:rPr>
          <w:rFonts w:ascii="Arial" w:hAnsi="Arial" w:cs="Arial"/>
          <w:i/>
          <w:sz w:val="20"/>
          <w:szCs w:val="20"/>
        </w:rPr>
        <w:t>Cosa significa Dante per me</w:t>
      </w:r>
      <w:r w:rsidRPr="00CC7D43">
        <w:rPr>
          <w:rFonts w:ascii="Arial" w:hAnsi="Arial" w:cs="Arial"/>
          <w:sz w:val="20"/>
          <w:szCs w:val="20"/>
        </w:rPr>
        <w:t>, è il titolo di una conferenza (1950) di</w:t>
      </w:r>
      <w:r w:rsidR="00F135EA" w:rsidRPr="00CC7D43">
        <w:rPr>
          <w:rFonts w:ascii="Arial" w:hAnsi="Arial" w:cs="Arial"/>
          <w:sz w:val="20"/>
          <w:szCs w:val="20"/>
        </w:rPr>
        <w:t xml:space="preserve"> uno dei più grandi poeti del ‘900: </w:t>
      </w:r>
      <w:r w:rsidRPr="00CC7D43">
        <w:rPr>
          <w:rFonts w:ascii="Arial" w:hAnsi="Arial" w:cs="Arial"/>
          <w:sz w:val="20"/>
          <w:szCs w:val="20"/>
        </w:rPr>
        <w:t xml:space="preserve">Thomas </w:t>
      </w:r>
      <w:proofErr w:type="spellStart"/>
      <w:r w:rsidRPr="00CC7D43">
        <w:rPr>
          <w:rFonts w:ascii="Arial" w:hAnsi="Arial" w:cs="Arial"/>
          <w:sz w:val="20"/>
          <w:szCs w:val="20"/>
        </w:rPr>
        <w:t>Elliot</w:t>
      </w:r>
      <w:proofErr w:type="spellEnd"/>
      <w:r w:rsidR="00F135EA" w:rsidRPr="00CC7D43">
        <w:rPr>
          <w:rFonts w:ascii="Arial" w:hAnsi="Arial" w:cs="Arial"/>
          <w:sz w:val="20"/>
          <w:szCs w:val="20"/>
        </w:rPr>
        <w:t>.</w:t>
      </w:r>
      <w:r w:rsidRPr="00CC7D43">
        <w:rPr>
          <w:rFonts w:ascii="Arial" w:hAnsi="Arial" w:cs="Arial"/>
          <w:sz w:val="20"/>
          <w:szCs w:val="20"/>
        </w:rPr>
        <w:t xml:space="preserve"> </w:t>
      </w:r>
      <w:r w:rsidRPr="00CC7D43">
        <w:rPr>
          <w:rFonts w:ascii="Arial" w:hAnsi="Arial" w:cs="Arial"/>
          <w:i/>
          <w:sz w:val="20"/>
          <w:szCs w:val="20"/>
        </w:rPr>
        <w:t>Scritti su Dante</w:t>
      </w:r>
      <w:r w:rsidRPr="00CC7D43">
        <w:rPr>
          <w:rFonts w:ascii="Arial" w:hAnsi="Arial" w:cs="Arial"/>
          <w:sz w:val="20"/>
          <w:szCs w:val="20"/>
        </w:rPr>
        <w:t>, Milano 1994, p. 65s.</w:t>
      </w:r>
      <w:r w:rsidR="008414DA" w:rsidRPr="00CC7D43">
        <w:rPr>
          <w:rFonts w:ascii="Arial" w:hAnsi="Arial" w:cs="Arial"/>
          <w:sz w:val="20"/>
          <w:szCs w:val="20"/>
        </w:rPr>
        <w:t xml:space="preserve"> È un approccio che (osserva </w:t>
      </w:r>
      <w:proofErr w:type="spellStart"/>
      <w:r w:rsidR="008414DA" w:rsidRPr="00CC7D43">
        <w:rPr>
          <w:rFonts w:ascii="Arial" w:hAnsi="Arial" w:cs="Arial"/>
          <w:sz w:val="20"/>
          <w:szCs w:val="20"/>
        </w:rPr>
        <w:t>Elliot</w:t>
      </w:r>
      <w:proofErr w:type="spellEnd"/>
      <w:r w:rsidR="00784BE6" w:rsidRPr="00CC7D43">
        <w:rPr>
          <w:rFonts w:ascii="Arial" w:hAnsi="Arial" w:cs="Arial"/>
          <w:sz w:val="20"/>
          <w:szCs w:val="20"/>
        </w:rPr>
        <w:t>)</w:t>
      </w:r>
      <w:r w:rsidR="008414DA" w:rsidRPr="00CC7D43">
        <w:rPr>
          <w:rFonts w:ascii="Arial" w:hAnsi="Arial" w:cs="Arial"/>
          <w:sz w:val="20"/>
          <w:szCs w:val="20"/>
        </w:rPr>
        <w:t xml:space="preserve"> può apparire </w:t>
      </w:r>
      <w:r w:rsidR="008414DA" w:rsidRPr="00CC7D43">
        <w:rPr>
          <w:rFonts w:ascii="Arial" w:hAnsi="Arial" w:cs="Arial"/>
          <w:i/>
          <w:sz w:val="20"/>
          <w:szCs w:val="20"/>
        </w:rPr>
        <w:t>egocentrico</w:t>
      </w:r>
      <w:r w:rsidR="00B35A9D">
        <w:rPr>
          <w:rFonts w:ascii="Arial" w:hAnsi="Arial" w:cs="Arial"/>
          <w:sz w:val="20"/>
          <w:szCs w:val="20"/>
        </w:rPr>
        <w:t>;</w:t>
      </w:r>
      <w:r w:rsidR="008414DA" w:rsidRPr="00CC7D43">
        <w:rPr>
          <w:rFonts w:ascii="Arial" w:hAnsi="Arial" w:cs="Arial"/>
          <w:sz w:val="20"/>
          <w:szCs w:val="20"/>
        </w:rPr>
        <w:t xml:space="preserve"> richiede modestia e prudenza,</w:t>
      </w:r>
    </w:p>
  </w:footnote>
  <w:footnote w:id="2">
    <w:p w:rsidR="00A63FE1" w:rsidRPr="00CC7D43" w:rsidRDefault="00A63FE1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="008414DA" w:rsidRPr="00CC7D43">
        <w:rPr>
          <w:rFonts w:ascii="Arial" w:hAnsi="Arial" w:cs="Arial"/>
          <w:sz w:val="20"/>
          <w:szCs w:val="20"/>
        </w:rPr>
        <w:t xml:space="preserve"> Ciò per la prima vol</w:t>
      </w:r>
      <w:r w:rsidRPr="00CC7D43">
        <w:rPr>
          <w:rFonts w:ascii="Arial" w:hAnsi="Arial" w:cs="Arial"/>
          <w:sz w:val="20"/>
          <w:szCs w:val="20"/>
        </w:rPr>
        <w:t xml:space="preserve">ta nella storia della letteratura occidentale, secondo R. Antonelli, </w:t>
      </w:r>
      <w:r w:rsidRPr="00CC7D43">
        <w:rPr>
          <w:rFonts w:ascii="Arial" w:hAnsi="Arial" w:cs="Arial"/>
          <w:i/>
          <w:sz w:val="20"/>
          <w:szCs w:val="20"/>
        </w:rPr>
        <w:t>Dante poeta-giudice del mondo terreno</w:t>
      </w:r>
      <w:r w:rsidRPr="00CC7D43">
        <w:rPr>
          <w:rFonts w:ascii="Arial" w:hAnsi="Arial" w:cs="Arial"/>
          <w:sz w:val="20"/>
          <w:szCs w:val="20"/>
        </w:rPr>
        <w:t>, Roma 2021, p. 19.</w:t>
      </w:r>
    </w:p>
  </w:footnote>
  <w:footnote w:id="3">
    <w:p w:rsidR="00B35A9D" w:rsidRPr="00CC7D43" w:rsidRDefault="00B35A9D" w:rsidP="00B35A9D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Pr="00CC7D43">
        <w:rPr>
          <w:rFonts w:ascii="Arial" w:hAnsi="Arial" w:cs="Arial"/>
          <w:sz w:val="20"/>
          <w:szCs w:val="20"/>
        </w:rPr>
        <w:t xml:space="preserve"> J. </w:t>
      </w:r>
      <w:proofErr w:type="spellStart"/>
      <w:r w:rsidRPr="00CC7D43">
        <w:rPr>
          <w:rFonts w:ascii="Arial" w:hAnsi="Arial" w:cs="Arial"/>
          <w:sz w:val="20"/>
          <w:szCs w:val="20"/>
        </w:rPr>
        <w:t>Steinberg</w:t>
      </w:r>
      <w:proofErr w:type="spellEnd"/>
      <w:r w:rsidRPr="00CC7D43">
        <w:rPr>
          <w:rFonts w:ascii="Arial" w:hAnsi="Arial" w:cs="Arial"/>
          <w:sz w:val="20"/>
          <w:szCs w:val="20"/>
        </w:rPr>
        <w:t xml:space="preserve">, </w:t>
      </w:r>
      <w:r w:rsidRPr="00CC7D43">
        <w:rPr>
          <w:rFonts w:ascii="Arial" w:hAnsi="Arial" w:cs="Arial"/>
          <w:i/>
          <w:sz w:val="20"/>
          <w:szCs w:val="20"/>
        </w:rPr>
        <w:t>Dante e i confini del diritto</w:t>
      </w:r>
      <w:r w:rsidRPr="00CC7D43">
        <w:rPr>
          <w:rFonts w:ascii="Arial" w:hAnsi="Arial" w:cs="Arial"/>
          <w:sz w:val="20"/>
          <w:szCs w:val="20"/>
        </w:rPr>
        <w:t>, Roma 2016, p.73.</w:t>
      </w:r>
    </w:p>
  </w:footnote>
  <w:footnote w:id="4">
    <w:p w:rsidR="00A63FE1" w:rsidRPr="00CC7D43" w:rsidRDefault="00A63FE1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Pr="00CC7D43">
        <w:rPr>
          <w:rFonts w:ascii="Arial" w:hAnsi="Arial" w:cs="Arial"/>
          <w:sz w:val="20"/>
          <w:szCs w:val="20"/>
        </w:rPr>
        <w:t xml:space="preserve"> </w:t>
      </w:r>
      <w:r w:rsidRPr="00CC7D43">
        <w:rPr>
          <w:rFonts w:ascii="Arial" w:hAnsi="Arial" w:cs="Arial"/>
          <w:i/>
          <w:sz w:val="20"/>
          <w:szCs w:val="20"/>
        </w:rPr>
        <w:t>Siamo davvero liberi?</w:t>
      </w:r>
      <w:r w:rsidR="00005FBB" w:rsidRPr="00CC7D43">
        <w:rPr>
          <w:rFonts w:ascii="Arial" w:hAnsi="Arial" w:cs="Arial"/>
          <w:sz w:val="20"/>
          <w:szCs w:val="20"/>
        </w:rPr>
        <w:t xml:space="preserve"> a cura di M. De Caro, A. L</w:t>
      </w:r>
      <w:r w:rsidRPr="00CC7D43">
        <w:rPr>
          <w:rFonts w:ascii="Arial" w:hAnsi="Arial" w:cs="Arial"/>
          <w:sz w:val="20"/>
          <w:szCs w:val="20"/>
        </w:rPr>
        <w:t>avazza e G</w:t>
      </w:r>
      <w:r w:rsidR="00DA3152">
        <w:rPr>
          <w:rFonts w:ascii="Arial" w:hAnsi="Arial" w:cs="Arial"/>
          <w:sz w:val="20"/>
          <w:szCs w:val="20"/>
        </w:rPr>
        <w:t xml:space="preserve"> S</w:t>
      </w:r>
      <w:r w:rsidRPr="00CC7D43">
        <w:rPr>
          <w:rFonts w:ascii="Arial" w:hAnsi="Arial" w:cs="Arial"/>
          <w:sz w:val="20"/>
          <w:szCs w:val="20"/>
        </w:rPr>
        <w:t>artori, Torino 2010.</w:t>
      </w:r>
    </w:p>
  </w:footnote>
  <w:footnote w:id="5">
    <w:p w:rsidR="00B4015F" w:rsidRPr="00CC7D43" w:rsidRDefault="00B4015F" w:rsidP="00B4015F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Pr="00CC7D43">
        <w:rPr>
          <w:rFonts w:ascii="Arial" w:hAnsi="Arial" w:cs="Arial"/>
          <w:sz w:val="20"/>
          <w:szCs w:val="20"/>
        </w:rPr>
        <w:t xml:space="preserve"> Carla Bagnoli, </w:t>
      </w:r>
      <w:r w:rsidRPr="00CC7D43">
        <w:rPr>
          <w:rFonts w:ascii="Arial" w:hAnsi="Arial" w:cs="Arial"/>
          <w:i/>
          <w:sz w:val="20"/>
          <w:szCs w:val="20"/>
        </w:rPr>
        <w:t>Teoria della responsabilità</w:t>
      </w:r>
      <w:r w:rsidRPr="00CC7D43">
        <w:rPr>
          <w:rFonts w:ascii="Arial" w:hAnsi="Arial" w:cs="Arial"/>
          <w:sz w:val="20"/>
          <w:szCs w:val="20"/>
        </w:rPr>
        <w:t>, Bologna 2019, Citazioni da p. 21, 268, 23.ì, 85.</w:t>
      </w:r>
    </w:p>
  </w:footnote>
  <w:footnote w:id="6">
    <w:p w:rsidR="004D6264" w:rsidRPr="00CC7D43" w:rsidRDefault="004D6264" w:rsidP="004D6264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Pr="00CC7D43">
        <w:rPr>
          <w:rFonts w:ascii="Arial" w:hAnsi="Arial" w:cs="Arial"/>
          <w:sz w:val="20"/>
          <w:szCs w:val="20"/>
        </w:rPr>
        <w:t xml:space="preserve"> C.</w:t>
      </w:r>
      <w:r w:rsidR="005D5A42">
        <w:rPr>
          <w:rFonts w:ascii="Arial" w:hAnsi="Arial" w:cs="Arial"/>
          <w:sz w:val="20"/>
          <w:szCs w:val="20"/>
        </w:rPr>
        <w:t xml:space="preserve"> </w:t>
      </w:r>
      <w:r w:rsidRPr="00CC7D43">
        <w:rPr>
          <w:rFonts w:ascii="Arial" w:hAnsi="Arial" w:cs="Arial"/>
          <w:sz w:val="20"/>
          <w:szCs w:val="20"/>
        </w:rPr>
        <w:t xml:space="preserve">Bagnoli, </w:t>
      </w:r>
      <w:r w:rsidRPr="005D5A42">
        <w:rPr>
          <w:rFonts w:ascii="Arial" w:hAnsi="Arial" w:cs="Arial"/>
          <w:i/>
          <w:sz w:val="20"/>
          <w:szCs w:val="20"/>
        </w:rPr>
        <w:t>op. cit.</w:t>
      </w:r>
      <w:r w:rsidRPr="00CC7D43">
        <w:rPr>
          <w:rFonts w:ascii="Arial" w:hAnsi="Arial" w:cs="Arial"/>
          <w:sz w:val="20"/>
          <w:szCs w:val="20"/>
        </w:rPr>
        <w:t>, p. 85s.</w:t>
      </w:r>
    </w:p>
  </w:footnote>
  <w:footnote w:id="7">
    <w:p w:rsidR="001E546F" w:rsidRPr="00CC7D43" w:rsidRDefault="001E546F" w:rsidP="00B4015F">
      <w:pPr>
        <w:pStyle w:val="Testonotaapidipagina"/>
        <w:ind w:firstLine="0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Pr="00CC7D43">
        <w:rPr>
          <w:rFonts w:ascii="Arial" w:hAnsi="Arial" w:cs="Arial"/>
          <w:sz w:val="20"/>
          <w:szCs w:val="20"/>
        </w:rPr>
        <w:t xml:space="preserve"> E. Boncinelli,</w:t>
      </w:r>
      <w:r w:rsidR="005D5A42">
        <w:rPr>
          <w:rFonts w:ascii="Arial" w:hAnsi="Arial" w:cs="Arial"/>
          <w:sz w:val="20"/>
          <w:szCs w:val="20"/>
        </w:rPr>
        <w:t xml:space="preserve"> </w:t>
      </w:r>
      <w:r w:rsidR="005D5A42" w:rsidRPr="005D5A42">
        <w:rPr>
          <w:rFonts w:ascii="Arial" w:hAnsi="Arial" w:cs="Arial"/>
          <w:i/>
          <w:sz w:val="20"/>
          <w:szCs w:val="20"/>
        </w:rPr>
        <w:t>Incatenati alla libertà</w:t>
      </w:r>
      <w:r w:rsidR="005D5A42">
        <w:rPr>
          <w:rFonts w:ascii="Arial" w:hAnsi="Arial" w:cs="Arial"/>
          <w:sz w:val="20"/>
          <w:szCs w:val="20"/>
        </w:rPr>
        <w:t xml:space="preserve">, in </w:t>
      </w:r>
      <w:proofErr w:type="gramStart"/>
      <w:r w:rsidR="005D5A42">
        <w:rPr>
          <w:rFonts w:ascii="Arial" w:hAnsi="Arial" w:cs="Arial"/>
          <w:sz w:val="20"/>
          <w:szCs w:val="20"/>
        </w:rPr>
        <w:t>AA.VV.,</w:t>
      </w:r>
      <w:proofErr w:type="gramEnd"/>
      <w:r w:rsidR="005D5A42">
        <w:rPr>
          <w:rFonts w:ascii="Arial" w:hAnsi="Arial" w:cs="Arial"/>
          <w:sz w:val="20"/>
          <w:szCs w:val="20"/>
        </w:rPr>
        <w:t xml:space="preserve"> </w:t>
      </w:r>
      <w:r w:rsidR="005D5A42" w:rsidRPr="005D5A42">
        <w:rPr>
          <w:rFonts w:ascii="Arial" w:hAnsi="Arial" w:cs="Arial"/>
          <w:i/>
          <w:sz w:val="20"/>
          <w:szCs w:val="20"/>
        </w:rPr>
        <w:t>A proposito di libertà</w:t>
      </w:r>
      <w:r w:rsidR="005D5A42">
        <w:rPr>
          <w:rFonts w:ascii="Arial" w:hAnsi="Arial" w:cs="Arial"/>
          <w:sz w:val="20"/>
          <w:szCs w:val="20"/>
        </w:rPr>
        <w:t xml:space="preserve">, a cura di M. Di Francesco, Milano 2009, </w:t>
      </w:r>
      <w:r w:rsidRPr="00CC7D43">
        <w:rPr>
          <w:rFonts w:ascii="Arial" w:hAnsi="Arial" w:cs="Arial"/>
          <w:sz w:val="20"/>
          <w:szCs w:val="20"/>
        </w:rPr>
        <w:t>p. 149</w:t>
      </w:r>
    </w:p>
  </w:footnote>
  <w:footnote w:id="8">
    <w:p w:rsidR="00721810" w:rsidRPr="00CC7D43" w:rsidRDefault="00721810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Pr="00CC7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7D43">
        <w:rPr>
          <w:rFonts w:ascii="Arial" w:hAnsi="Arial" w:cs="Arial"/>
          <w:sz w:val="20"/>
          <w:szCs w:val="20"/>
        </w:rPr>
        <w:t>Th.Vormbaum</w:t>
      </w:r>
      <w:proofErr w:type="spellEnd"/>
      <w:r w:rsidRPr="00CC7D4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C7D43">
        <w:rPr>
          <w:rFonts w:ascii="Arial" w:hAnsi="Arial" w:cs="Arial"/>
          <w:i/>
          <w:sz w:val="20"/>
          <w:szCs w:val="20"/>
        </w:rPr>
        <w:t>Strafrecht</w:t>
      </w:r>
      <w:proofErr w:type="spellEnd"/>
      <w:r w:rsidRPr="00CC7D43">
        <w:rPr>
          <w:rFonts w:ascii="Arial" w:hAnsi="Arial" w:cs="Arial"/>
          <w:i/>
          <w:sz w:val="20"/>
          <w:szCs w:val="20"/>
        </w:rPr>
        <w:t xml:space="preserve"> und </w:t>
      </w:r>
      <w:proofErr w:type="spellStart"/>
      <w:r w:rsidRPr="00CC7D43">
        <w:rPr>
          <w:rFonts w:ascii="Arial" w:hAnsi="Arial" w:cs="Arial"/>
          <w:i/>
          <w:sz w:val="20"/>
          <w:szCs w:val="20"/>
        </w:rPr>
        <w:t>Religion</w:t>
      </w:r>
      <w:proofErr w:type="spellEnd"/>
      <w:r w:rsidRPr="00CC7D43">
        <w:rPr>
          <w:rFonts w:ascii="Arial" w:hAnsi="Arial" w:cs="Arial"/>
          <w:i/>
          <w:sz w:val="20"/>
          <w:szCs w:val="20"/>
        </w:rPr>
        <w:t xml:space="preserve"> in </w:t>
      </w:r>
      <w:proofErr w:type="spellStart"/>
      <w:r w:rsidRPr="00CC7D43">
        <w:rPr>
          <w:rFonts w:ascii="Arial" w:hAnsi="Arial" w:cs="Arial"/>
          <w:i/>
          <w:sz w:val="20"/>
          <w:szCs w:val="20"/>
        </w:rPr>
        <w:t>dantes</w:t>
      </w:r>
      <w:proofErr w:type="spellEnd"/>
      <w:r w:rsidRPr="00CC7D4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C7D43">
        <w:rPr>
          <w:rFonts w:ascii="Arial" w:hAnsi="Arial" w:cs="Arial"/>
          <w:i/>
          <w:sz w:val="20"/>
          <w:szCs w:val="20"/>
        </w:rPr>
        <w:t>Gottlicher</w:t>
      </w:r>
      <w:proofErr w:type="spellEnd"/>
      <w:r w:rsidRPr="00CC7D4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C7D43">
        <w:rPr>
          <w:rFonts w:ascii="Arial" w:hAnsi="Arial" w:cs="Arial"/>
          <w:i/>
          <w:sz w:val="20"/>
          <w:szCs w:val="20"/>
        </w:rPr>
        <w:t>Komodie</w:t>
      </w:r>
      <w:proofErr w:type="spellEnd"/>
      <w:r w:rsidRPr="00CC7D43">
        <w:rPr>
          <w:rFonts w:ascii="Arial" w:hAnsi="Arial" w:cs="Arial"/>
          <w:sz w:val="20"/>
          <w:szCs w:val="20"/>
        </w:rPr>
        <w:t xml:space="preserve">, in </w:t>
      </w:r>
      <w:r w:rsidRPr="00CC7D43">
        <w:rPr>
          <w:rFonts w:ascii="Arial" w:hAnsi="Arial" w:cs="Arial"/>
          <w:i/>
          <w:sz w:val="20"/>
          <w:szCs w:val="20"/>
        </w:rPr>
        <w:t xml:space="preserve">Diagonale. </w:t>
      </w:r>
      <w:proofErr w:type="spellStart"/>
      <w:r w:rsidRPr="00CC7D43">
        <w:rPr>
          <w:rFonts w:ascii="Arial" w:hAnsi="Arial" w:cs="Arial"/>
          <w:i/>
          <w:sz w:val="20"/>
          <w:szCs w:val="20"/>
        </w:rPr>
        <w:t>Beitrage</w:t>
      </w:r>
      <w:proofErr w:type="spellEnd"/>
      <w:r w:rsidRPr="00CC7D4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C7D43">
        <w:rPr>
          <w:rFonts w:ascii="Arial" w:hAnsi="Arial" w:cs="Arial"/>
          <w:i/>
          <w:sz w:val="20"/>
          <w:szCs w:val="20"/>
        </w:rPr>
        <w:t>zur</w:t>
      </w:r>
      <w:proofErr w:type="spellEnd"/>
      <w:r w:rsidRPr="00CC7D4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C7D43">
        <w:rPr>
          <w:rFonts w:ascii="Arial" w:hAnsi="Arial" w:cs="Arial"/>
          <w:i/>
          <w:sz w:val="20"/>
          <w:szCs w:val="20"/>
        </w:rPr>
        <w:t>Verhaltnis</w:t>
      </w:r>
      <w:proofErr w:type="spellEnd"/>
      <w:r w:rsidRPr="00CC7D43">
        <w:rPr>
          <w:rFonts w:ascii="Arial" w:hAnsi="Arial" w:cs="Arial"/>
          <w:i/>
          <w:sz w:val="20"/>
          <w:szCs w:val="20"/>
        </w:rPr>
        <w:t xml:space="preserve"> von </w:t>
      </w:r>
      <w:proofErr w:type="spellStart"/>
      <w:r w:rsidRPr="00CC7D43">
        <w:rPr>
          <w:rFonts w:ascii="Arial" w:hAnsi="Arial" w:cs="Arial"/>
          <w:i/>
          <w:sz w:val="20"/>
          <w:szCs w:val="20"/>
        </w:rPr>
        <w:t>Rechtswissenschaft</w:t>
      </w:r>
      <w:proofErr w:type="spellEnd"/>
      <w:r w:rsidRPr="00CC7D43">
        <w:rPr>
          <w:rFonts w:ascii="Arial" w:hAnsi="Arial" w:cs="Arial"/>
          <w:i/>
          <w:sz w:val="20"/>
          <w:szCs w:val="20"/>
        </w:rPr>
        <w:t xml:space="preserve"> und </w:t>
      </w:r>
      <w:proofErr w:type="spellStart"/>
      <w:r w:rsidRPr="00CC7D43">
        <w:rPr>
          <w:rFonts w:ascii="Arial" w:hAnsi="Arial" w:cs="Arial"/>
          <w:i/>
          <w:sz w:val="20"/>
          <w:szCs w:val="20"/>
        </w:rPr>
        <w:t>Literatur</w:t>
      </w:r>
      <w:proofErr w:type="spellEnd"/>
      <w:r w:rsidRPr="00CC7D4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C7D43">
        <w:rPr>
          <w:rFonts w:ascii="Arial" w:hAnsi="Arial" w:cs="Arial"/>
          <w:sz w:val="20"/>
          <w:szCs w:val="20"/>
        </w:rPr>
        <w:t>Berlin</w:t>
      </w:r>
      <w:proofErr w:type="spellEnd"/>
      <w:r w:rsidRPr="00CC7D43">
        <w:rPr>
          <w:rFonts w:ascii="Arial" w:hAnsi="Arial" w:cs="Arial"/>
          <w:sz w:val="20"/>
          <w:szCs w:val="20"/>
        </w:rPr>
        <w:t xml:space="preserve"> 2011.</w:t>
      </w:r>
    </w:p>
  </w:footnote>
  <w:footnote w:id="9">
    <w:p w:rsidR="0086465B" w:rsidRPr="00CC7D43" w:rsidRDefault="0086465B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Pr="00CC7D43">
        <w:rPr>
          <w:rFonts w:ascii="Arial" w:hAnsi="Arial" w:cs="Arial"/>
          <w:sz w:val="20"/>
          <w:szCs w:val="20"/>
        </w:rPr>
        <w:t xml:space="preserve"> Cicerone, </w:t>
      </w:r>
      <w:r w:rsidRPr="00CC7D43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CC7D43">
        <w:rPr>
          <w:rFonts w:ascii="Arial" w:hAnsi="Arial" w:cs="Arial"/>
          <w:i/>
          <w:sz w:val="20"/>
          <w:szCs w:val="20"/>
        </w:rPr>
        <w:t>officiis</w:t>
      </w:r>
      <w:proofErr w:type="spellEnd"/>
      <w:r w:rsidRPr="00CC7D43">
        <w:rPr>
          <w:rFonts w:ascii="Arial" w:hAnsi="Arial" w:cs="Arial"/>
          <w:sz w:val="20"/>
          <w:szCs w:val="20"/>
        </w:rPr>
        <w:t>, I, 13.</w:t>
      </w:r>
    </w:p>
  </w:footnote>
  <w:footnote w:id="10">
    <w:p w:rsidR="00245169" w:rsidRDefault="0024516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Th</w:t>
      </w:r>
      <w:proofErr w:type="spellEnd"/>
      <w:r>
        <w:t xml:space="preserve">. </w:t>
      </w:r>
      <w:proofErr w:type="spellStart"/>
      <w:r>
        <w:t>Vormbaum</w:t>
      </w:r>
      <w:proofErr w:type="spellEnd"/>
      <w:r>
        <w:t xml:space="preserve">, </w:t>
      </w:r>
      <w:r w:rsidRPr="00245169">
        <w:rPr>
          <w:i/>
        </w:rPr>
        <w:t>op. cit.</w:t>
      </w:r>
      <w:r>
        <w:t>, p. 37.</w:t>
      </w:r>
    </w:p>
  </w:footnote>
  <w:footnote w:id="11">
    <w:p w:rsidR="00644FCF" w:rsidRPr="00CC7D43" w:rsidRDefault="00644FCF" w:rsidP="00644FCF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Pr="00CC7D43">
        <w:rPr>
          <w:rFonts w:ascii="Arial" w:hAnsi="Arial" w:cs="Arial"/>
          <w:sz w:val="20"/>
          <w:szCs w:val="20"/>
        </w:rPr>
        <w:t xml:space="preserve"> Sul senso degli altr</w:t>
      </w:r>
      <w:r w:rsidR="000A434B">
        <w:rPr>
          <w:rFonts w:ascii="Arial" w:hAnsi="Arial" w:cs="Arial"/>
          <w:sz w:val="20"/>
          <w:szCs w:val="20"/>
        </w:rPr>
        <w:t>i</w:t>
      </w:r>
      <w:r w:rsidRPr="00CC7D43">
        <w:rPr>
          <w:rFonts w:ascii="Arial" w:hAnsi="Arial" w:cs="Arial"/>
          <w:sz w:val="20"/>
          <w:szCs w:val="20"/>
        </w:rPr>
        <w:t xml:space="preserve"> elementi della tripartizione c’è discussione.</w:t>
      </w:r>
      <w:r w:rsidRPr="00CC7D43">
        <w:rPr>
          <w:rFonts w:ascii="Arial" w:hAnsi="Arial" w:cs="Arial"/>
          <w:i/>
          <w:sz w:val="20"/>
          <w:szCs w:val="20"/>
        </w:rPr>
        <w:t xml:space="preserve"> Matta </w:t>
      </w:r>
      <w:proofErr w:type="spellStart"/>
      <w:r w:rsidRPr="00CC7D43">
        <w:rPr>
          <w:rFonts w:ascii="Arial" w:hAnsi="Arial" w:cs="Arial"/>
          <w:i/>
          <w:sz w:val="20"/>
          <w:szCs w:val="20"/>
        </w:rPr>
        <w:t>bestialitade</w:t>
      </w:r>
      <w:proofErr w:type="spellEnd"/>
      <w:r w:rsidRPr="00CC7D43">
        <w:rPr>
          <w:rFonts w:ascii="Arial" w:hAnsi="Arial" w:cs="Arial"/>
          <w:sz w:val="20"/>
          <w:szCs w:val="20"/>
        </w:rPr>
        <w:t xml:space="preserve"> è traduzione di </w:t>
      </w:r>
      <w:proofErr w:type="spellStart"/>
      <w:r w:rsidRPr="00CC7D43">
        <w:rPr>
          <w:rFonts w:ascii="Arial" w:hAnsi="Arial" w:cs="Arial"/>
          <w:i/>
          <w:sz w:val="20"/>
          <w:szCs w:val="20"/>
        </w:rPr>
        <w:t>theriotes</w:t>
      </w:r>
      <w:proofErr w:type="spellEnd"/>
      <w:r w:rsidRPr="00CC7D43">
        <w:rPr>
          <w:rFonts w:ascii="Arial" w:hAnsi="Arial" w:cs="Arial"/>
          <w:sz w:val="20"/>
          <w:szCs w:val="20"/>
        </w:rPr>
        <w:t xml:space="preserve">, dall’Etica </w:t>
      </w:r>
      <w:proofErr w:type="spellStart"/>
      <w:r w:rsidRPr="00CC7D43">
        <w:rPr>
          <w:rFonts w:ascii="Arial" w:hAnsi="Arial" w:cs="Arial"/>
          <w:sz w:val="20"/>
          <w:szCs w:val="20"/>
        </w:rPr>
        <w:t>Nicomachea</w:t>
      </w:r>
      <w:proofErr w:type="spellEnd"/>
      <w:r w:rsidR="005D5A42">
        <w:rPr>
          <w:rFonts w:ascii="Arial" w:hAnsi="Arial" w:cs="Arial"/>
          <w:sz w:val="20"/>
          <w:szCs w:val="20"/>
        </w:rPr>
        <w:t xml:space="preserve"> </w:t>
      </w:r>
      <w:r w:rsidRPr="00CC7D43">
        <w:rPr>
          <w:rFonts w:ascii="Arial" w:hAnsi="Arial" w:cs="Arial"/>
          <w:sz w:val="20"/>
          <w:szCs w:val="20"/>
        </w:rPr>
        <w:t>di Aristotele.</w:t>
      </w:r>
    </w:p>
  </w:footnote>
  <w:footnote w:id="12">
    <w:p w:rsidR="002406BA" w:rsidRPr="00CC7D43" w:rsidRDefault="002406BA" w:rsidP="002406BA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Pr="00CC7D43">
        <w:rPr>
          <w:rFonts w:ascii="Arial" w:hAnsi="Arial" w:cs="Arial"/>
          <w:sz w:val="20"/>
          <w:szCs w:val="20"/>
        </w:rPr>
        <w:t xml:space="preserve"> Su alcuni punti (l’episodio di Pier delle Vigne, taluni comportamenti di Dante nel canto XXXIII), cfr. J. </w:t>
      </w:r>
      <w:proofErr w:type="spellStart"/>
      <w:r w:rsidRPr="00CC7D43">
        <w:rPr>
          <w:rFonts w:ascii="Arial" w:hAnsi="Arial" w:cs="Arial"/>
          <w:sz w:val="20"/>
          <w:szCs w:val="20"/>
        </w:rPr>
        <w:t>Steinberg</w:t>
      </w:r>
      <w:proofErr w:type="spellEnd"/>
      <w:r w:rsidRPr="00CC7D43">
        <w:rPr>
          <w:rFonts w:ascii="Arial" w:hAnsi="Arial" w:cs="Arial"/>
          <w:sz w:val="20"/>
          <w:szCs w:val="20"/>
        </w:rPr>
        <w:t xml:space="preserve">, </w:t>
      </w:r>
      <w:r w:rsidRPr="00CC7D43">
        <w:rPr>
          <w:rFonts w:ascii="Arial" w:hAnsi="Arial" w:cs="Arial"/>
          <w:i/>
          <w:sz w:val="20"/>
          <w:szCs w:val="20"/>
        </w:rPr>
        <w:t>op.cit.</w:t>
      </w:r>
      <w:r w:rsidRPr="00CC7D43">
        <w:rPr>
          <w:rFonts w:ascii="Arial" w:hAnsi="Arial" w:cs="Arial"/>
          <w:sz w:val="20"/>
          <w:szCs w:val="20"/>
        </w:rPr>
        <w:t xml:space="preserve">, </w:t>
      </w:r>
      <w:r w:rsidR="00A142AA" w:rsidRPr="00CC7D43">
        <w:rPr>
          <w:rFonts w:ascii="Arial" w:hAnsi="Arial" w:cs="Arial"/>
          <w:sz w:val="20"/>
          <w:szCs w:val="20"/>
        </w:rPr>
        <w:t>p.93s.</w:t>
      </w:r>
    </w:p>
  </w:footnote>
  <w:footnote w:id="13">
    <w:p w:rsidR="007F5DDC" w:rsidRPr="00CC7D43" w:rsidRDefault="007F5DDC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Pr="00CC7D43">
        <w:rPr>
          <w:rFonts w:ascii="Arial" w:hAnsi="Arial" w:cs="Arial"/>
          <w:sz w:val="20"/>
          <w:szCs w:val="20"/>
        </w:rPr>
        <w:t xml:space="preserve"> </w:t>
      </w:r>
      <w:r w:rsidR="002406BA" w:rsidRPr="00CC7D43">
        <w:rPr>
          <w:rFonts w:ascii="Arial" w:hAnsi="Arial" w:cs="Arial"/>
          <w:sz w:val="20"/>
          <w:szCs w:val="20"/>
        </w:rPr>
        <w:t>Un esempio: il “</w:t>
      </w:r>
      <w:r w:rsidR="00A142AA" w:rsidRPr="00CC7D43">
        <w:rPr>
          <w:rFonts w:ascii="Arial" w:hAnsi="Arial" w:cs="Arial"/>
          <w:i/>
          <w:sz w:val="20"/>
          <w:szCs w:val="20"/>
        </w:rPr>
        <w:t xml:space="preserve">voler </w:t>
      </w:r>
      <w:r w:rsidR="002406BA" w:rsidRPr="00CC7D43">
        <w:rPr>
          <w:rFonts w:ascii="Arial" w:hAnsi="Arial" w:cs="Arial"/>
          <w:i/>
          <w:sz w:val="20"/>
          <w:szCs w:val="20"/>
        </w:rPr>
        <w:t>ciò udire è basa voglia</w:t>
      </w:r>
      <w:r w:rsidR="002406BA" w:rsidRPr="00CC7D43">
        <w:rPr>
          <w:rFonts w:ascii="Arial" w:hAnsi="Arial" w:cs="Arial"/>
          <w:sz w:val="20"/>
          <w:szCs w:val="20"/>
        </w:rPr>
        <w:t xml:space="preserve">”, </w:t>
      </w:r>
      <w:r w:rsidR="00A142AA" w:rsidRPr="00CC7D43">
        <w:rPr>
          <w:rFonts w:ascii="Arial" w:hAnsi="Arial" w:cs="Arial"/>
          <w:sz w:val="20"/>
          <w:szCs w:val="20"/>
        </w:rPr>
        <w:t xml:space="preserve">che Virgilio rimprovera a Dante per </w:t>
      </w:r>
      <w:r w:rsidR="002406BA" w:rsidRPr="00CC7D43">
        <w:rPr>
          <w:rFonts w:ascii="Arial" w:hAnsi="Arial" w:cs="Arial"/>
          <w:sz w:val="20"/>
          <w:szCs w:val="20"/>
        </w:rPr>
        <w:t>l’attenzione prestata</w:t>
      </w:r>
      <w:r w:rsidR="00A142AA" w:rsidRPr="00CC7D43">
        <w:rPr>
          <w:rFonts w:ascii="Arial" w:hAnsi="Arial" w:cs="Arial"/>
          <w:sz w:val="20"/>
          <w:szCs w:val="20"/>
        </w:rPr>
        <w:t xml:space="preserve"> a una lite fra dannati (</w:t>
      </w:r>
      <w:proofErr w:type="spellStart"/>
      <w:r w:rsidR="00A142AA" w:rsidRPr="00CC7D43">
        <w:rPr>
          <w:rFonts w:ascii="Arial" w:hAnsi="Arial" w:cs="Arial"/>
          <w:sz w:val="20"/>
          <w:szCs w:val="20"/>
        </w:rPr>
        <w:t>If</w:t>
      </w:r>
      <w:proofErr w:type="spellEnd"/>
      <w:r w:rsidR="00A142AA" w:rsidRPr="00CC7D43">
        <w:rPr>
          <w:rFonts w:ascii="Arial" w:hAnsi="Arial" w:cs="Arial"/>
          <w:sz w:val="20"/>
          <w:szCs w:val="20"/>
        </w:rPr>
        <w:t>. XXX, 148).</w:t>
      </w:r>
    </w:p>
  </w:footnote>
  <w:footnote w:id="14">
    <w:p w:rsidR="00035D33" w:rsidRPr="00CC7D43" w:rsidRDefault="00035D33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Pr="00CC7D43">
        <w:rPr>
          <w:rFonts w:ascii="Arial" w:hAnsi="Arial" w:cs="Arial"/>
          <w:sz w:val="20"/>
          <w:szCs w:val="20"/>
        </w:rPr>
        <w:t xml:space="preserve"> Su M</w:t>
      </w:r>
      <w:r w:rsidR="002406BA" w:rsidRPr="00CC7D43">
        <w:rPr>
          <w:rFonts w:ascii="Arial" w:hAnsi="Arial" w:cs="Arial"/>
          <w:sz w:val="20"/>
          <w:szCs w:val="20"/>
        </w:rPr>
        <w:t>i</w:t>
      </w:r>
      <w:r w:rsidRPr="00CC7D43">
        <w:rPr>
          <w:rFonts w:ascii="Arial" w:hAnsi="Arial" w:cs="Arial"/>
          <w:sz w:val="20"/>
          <w:szCs w:val="20"/>
        </w:rPr>
        <w:t xml:space="preserve">nosse, cfr. J. </w:t>
      </w:r>
      <w:proofErr w:type="spellStart"/>
      <w:r w:rsidRPr="00CC7D43">
        <w:rPr>
          <w:rFonts w:ascii="Arial" w:hAnsi="Arial" w:cs="Arial"/>
          <w:sz w:val="20"/>
          <w:szCs w:val="20"/>
        </w:rPr>
        <w:t>Steinberg</w:t>
      </w:r>
      <w:proofErr w:type="spellEnd"/>
      <w:r w:rsidRPr="00CC7D43">
        <w:rPr>
          <w:rFonts w:ascii="Arial" w:hAnsi="Arial" w:cs="Arial"/>
          <w:sz w:val="20"/>
          <w:szCs w:val="20"/>
        </w:rPr>
        <w:t xml:space="preserve">, </w:t>
      </w:r>
      <w:r w:rsidRPr="00CC7D43">
        <w:rPr>
          <w:rFonts w:ascii="Arial" w:hAnsi="Arial" w:cs="Arial"/>
          <w:i/>
          <w:sz w:val="20"/>
          <w:szCs w:val="20"/>
        </w:rPr>
        <w:t>op. cit.</w:t>
      </w:r>
      <w:r w:rsidRPr="00CC7D43">
        <w:rPr>
          <w:rFonts w:ascii="Arial" w:hAnsi="Arial" w:cs="Arial"/>
          <w:sz w:val="20"/>
          <w:szCs w:val="20"/>
        </w:rPr>
        <w:t>, p. 90.</w:t>
      </w:r>
    </w:p>
  </w:footnote>
  <w:footnote w:id="15">
    <w:p w:rsidR="000A434B" w:rsidRPr="00CC7D43" w:rsidRDefault="000A434B" w:rsidP="000A434B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Pr="00CC7D43">
        <w:rPr>
          <w:rFonts w:ascii="Arial" w:hAnsi="Arial" w:cs="Arial"/>
          <w:sz w:val="20"/>
          <w:szCs w:val="20"/>
        </w:rPr>
        <w:t xml:space="preserve"> J. Le </w:t>
      </w:r>
      <w:proofErr w:type="spellStart"/>
      <w:r w:rsidRPr="00CC7D43">
        <w:rPr>
          <w:rFonts w:ascii="Arial" w:hAnsi="Arial" w:cs="Arial"/>
          <w:sz w:val="20"/>
          <w:szCs w:val="20"/>
        </w:rPr>
        <w:t>Goff</w:t>
      </w:r>
      <w:proofErr w:type="spellEnd"/>
      <w:r w:rsidRPr="00CC7D43">
        <w:rPr>
          <w:rFonts w:ascii="Arial" w:hAnsi="Arial" w:cs="Arial"/>
          <w:sz w:val="20"/>
          <w:szCs w:val="20"/>
        </w:rPr>
        <w:t xml:space="preserve">, </w:t>
      </w:r>
      <w:r w:rsidRPr="000A434B">
        <w:rPr>
          <w:rFonts w:ascii="Arial" w:hAnsi="Arial" w:cs="Arial"/>
          <w:i/>
          <w:sz w:val="20"/>
          <w:szCs w:val="20"/>
        </w:rPr>
        <w:t>Nascita del Purgatorio</w:t>
      </w:r>
      <w:r w:rsidRPr="00CC7D43">
        <w:rPr>
          <w:rFonts w:ascii="Arial" w:hAnsi="Arial" w:cs="Arial"/>
          <w:sz w:val="20"/>
          <w:szCs w:val="20"/>
        </w:rPr>
        <w:t xml:space="preserve">, </w:t>
      </w:r>
      <w:r w:rsidR="00A548CC">
        <w:rPr>
          <w:rFonts w:ascii="Arial" w:hAnsi="Arial" w:cs="Arial"/>
          <w:sz w:val="20"/>
          <w:szCs w:val="20"/>
        </w:rPr>
        <w:t>Torino 1982.</w:t>
      </w:r>
    </w:p>
  </w:footnote>
  <w:footnote w:id="16">
    <w:p w:rsidR="00802899" w:rsidRPr="00CC7D43" w:rsidRDefault="00802899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="00A548CC">
        <w:rPr>
          <w:rFonts w:ascii="Arial" w:hAnsi="Arial" w:cs="Arial"/>
          <w:sz w:val="20"/>
          <w:szCs w:val="20"/>
        </w:rPr>
        <w:t xml:space="preserve"> B. </w:t>
      </w:r>
      <w:proofErr w:type="spellStart"/>
      <w:r w:rsidR="00A548CC">
        <w:rPr>
          <w:rFonts w:ascii="Arial" w:hAnsi="Arial" w:cs="Arial"/>
          <w:sz w:val="20"/>
          <w:szCs w:val="20"/>
        </w:rPr>
        <w:t>Garavelli</w:t>
      </w:r>
      <w:proofErr w:type="spellEnd"/>
      <w:r w:rsidR="00A548CC">
        <w:rPr>
          <w:rFonts w:ascii="Arial" w:hAnsi="Arial" w:cs="Arial"/>
          <w:sz w:val="20"/>
          <w:szCs w:val="20"/>
        </w:rPr>
        <w:t>, nel commento al P</w:t>
      </w:r>
      <w:r w:rsidRPr="00CC7D43">
        <w:rPr>
          <w:rFonts w:ascii="Arial" w:hAnsi="Arial" w:cs="Arial"/>
          <w:sz w:val="20"/>
          <w:szCs w:val="20"/>
        </w:rPr>
        <w:t>urgatorio, Milano 2021</w:t>
      </w:r>
      <w:r w:rsidR="00A548CC">
        <w:rPr>
          <w:rFonts w:ascii="Arial" w:hAnsi="Arial" w:cs="Arial"/>
          <w:sz w:val="20"/>
          <w:szCs w:val="20"/>
        </w:rPr>
        <w:t>.</w:t>
      </w:r>
    </w:p>
  </w:footnote>
  <w:footnote w:id="17">
    <w:p w:rsidR="00751047" w:rsidRPr="00CC7D43" w:rsidRDefault="00751047" w:rsidP="00751047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Pr="00CC7D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7D43">
        <w:rPr>
          <w:rFonts w:ascii="Arial" w:hAnsi="Arial" w:cs="Arial"/>
          <w:sz w:val="20"/>
          <w:szCs w:val="20"/>
        </w:rPr>
        <w:t>Cfr</w:t>
      </w:r>
      <w:proofErr w:type="spellEnd"/>
      <w:r w:rsidRPr="00CC7D4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C7D43">
        <w:rPr>
          <w:rFonts w:ascii="Arial" w:hAnsi="Arial" w:cs="Arial"/>
          <w:sz w:val="20"/>
          <w:szCs w:val="20"/>
        </w:rPr>
        <w:t>Pg</w:t>
      </w:r>
      <w:proofErr w:type="spellEnd"/>
      <w:r w:rsidRPr="00CC7D43">
        <w:rPr>
          <w:rFonts w:ascii="Arial" w:hAnsi="Arial" w:cs="Arial"/>
          <w:sz w:val="20"/>
          <w:szCs w:val="20"/>
        </w:rPr>
        <w:t xml:space="preserve"> III, 145; IV, 133-34; VI, 26s.; XI, 34</w:t>
      </w:r>
      <w:r w:rsidR="005D5A42">
        <w:rPr>
          <w:rFonts w:ascii="Arial" w:hAnsi="Arial" w:cs="Arial"/>
          <w:sz w:val="20"/>
          <w:szCs w:val="20"/>
        </w:rPr>
        <w:t>; XXIII, 85s.</w:t>
      </w:r>
      <w:r w:rsidRPr="00CC7D43">
        <w:rPr>
          <w:rFonts w:ascii="Arial" w:hAnsi="Arial" w:cs="Arial"/>
          <w:sz w:val="20"/>
          <w:szCs w:val="20"/>
        </w:rPr>
        <w:t xml:space="preserve"> </w:t>
      </w:r>
    </w:p>
  </w:footnote>
  <w:footnote w:id="18">
    <w:p w:rsidR="00A53267" w:rsidRDefault="00A53267">
      <w:pPr>
        <w:pStyle w:val="Testonotaapidipagina"/>
      </w:pPr>
      <w:r>
        <w:rPr>
          <w:rStyle w:val="Rimandonotaapidipagina"/>
        </w:rPr>
        <w:footnoteRef/>
      </w:r>
      <w:r>
        <w:t xml:space="preserve"> Cfr. J. </w:t>
      </w:r>
      <w:proofErr w:type="spellStart"/>
      <w:r>
        <w:t>Steinberg</w:t>
      </w:r>
      <w:proofErr w:type="spellEnd"/>
      <w:r>
        <w:t xml:space="preserve">, </w:t>
      </w:r>
      <w:r w:rsidRPr="00A53267">
        <w:rPr>
          <w:i/>
        </w:rPr>
        <w:t>op.cit.</w:t>
      </w:r>
      <w:r>
        <w:t xml:space="preserve">, p. </w:t>
      </w:r>
      <w:r w:rsidR="005D5A42">
        <w:t>79.</w:t>
      </w:r>
    </w:p>
  </w:footnote>
  <w:footnote w:id="19">
    <w:p w:rsidR="00C815B1" w:rsidRPr="00CC7D43" w:rsidRDefault="00C815B1" w:rsidP="00C815B1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Pr="00CC7D43">
        <w:rPr>
          <w:rFonts w:ascii="Arial" w:hAnsi="Arial" w:cs="Arial"/>
          <w:sz w:val="20"/>
          <w:szCs w:val="20"/>
        </w:rPr>
        <w:t xml:space="preserve"> Di </w:t>
      </w:r>
      <w:r w:rsidRPr="00CC7D43">
        <w:rPr>
          <w:rFonts w:ascii="Arial" w:hAnsi="Arial" w:cs="Arial"/>
          <w:i/>
          <w:sz w:val="20"/>
          <w:szCs w:val="20"/>
        </w:rPr>
        <w:t>trista fama</w:t>
      </w:r>
      <w:r w:rsidRPr="00CC7D43">
        <w:rPr>
          <w:rFonts w:ascii="Arial" w:hAnsi="Arial" w:cs="Arial"/>
          <w:sz w:val="20"/>
          <w:szCs w:val="20"/>
        </w:rPr>
        <w:t xml:space="preserve">, </w:t>
      </w:r>
      <w:r w:rsidRPr="00CC7D43">
        <w:rPr>
          <w:rFonts w:ascii="Arial" w:hAnsi="Arial" w:cs="Arial"/>
          <w:i/>
          <w:sz w:val="20"/>
          <w:szCs w:val="20"/>
        </w:rPr>
        <w:t>dissoluta e lasciva</w:t>
      </w:r>
      <w:r w:rsidRPr="00CC7D43">
        <w:rPr>
          <w:rFonts w:ascii="Arial" w:hAnsi="Arial" w:cs="Arial"/>
          <w:sz w:val="20"/>
          <w:szCs w:val="20"/>
        </w:rPr>
        <w:t>, leggiamo nei commenti.</w:t>
      </w:r>
    </w:p>
  </w:footnote>
  <w:footnote w:id="20">
    <w:p w:rsidR="00EF0CAC" w:rsidRDefault="00EF0CA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F0CAC">
        <w:rPr>
          <w:rFonts w:ascii="Arial" w:hAnsi="Arial" w:cs="Arial"/>
          <w:sz w:val="20"/>
          <w:szCs w:val="20"/>
        </w:rPr>
        <w:t>È il girone in cui si colloca un incontro fra i più famosi e più significativi del poema, quello con Farinata e il padre di Guido Cavalcanti</w:t>
      </w:r>
      <w:r>
        <w:rPr>
          <w:rFonts w:ascii="Arial" w:hAnsi="Arial" w:cs="Arial"/>
          <w:sz w:val="20"/>
          <w:szCs w:val="20"/>
        </w:rPr>
        <w:t>.</w:t>
      </w:r>
    </w:p>
  </w:footnote>
  <w:footnote w:id="21">
    <w:p w:rsidR="009327BE" w:rsidRPr="00CC7D43" w:rsidRDefault="009327BE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Pr="00CC7D43">
        <w:rPr>
          <w:rFonts w:ascii="Arial" w:hAnsi="Arial" w:cs="Arial"/>
          <w:sz w:val="20"/>
          <w:szCs w:val="20"/>
        </w:rPr>
        <w:t xml:space="preserve"> J.L.</w:t>
      </w:r>
      <w:r w:rsidR="000C1C2D" w:rsidRPr="00CC7D43">
        <w:rPr>
          <w:rFonts w:ascii="Arial" w:hAnsi="Arial" w:cs="Arial"/>
          <w:sz w:val="20"/>
          <w:szCs w:val="20"/>
        </w:rPr>
        <w:t xml:space="preserve"> </w:t>
      </w:r>
      <w:r w:rsidRPr="00CC7D43">
        <w:rPr>
          <w:rFonts w:ascii="Arial" w:hAnsi="Arial" w:cs="Arial"/>
          <w:sz w:val="20"/>
          <w:szCs w:val="20"/>
        </w:rPr>
        <w:t>Borges,</w:t>
      </w:r>
      <w:r w:rsidRPr="00CC7D43">
        <w:rPr>
          <w:rFonts w:ascii="Arial" w:hAnsi="Arial" w:cs="Arial"/>
          <w:i/>
          <w:sz w:val="20"/>
          <w:szCs w:val="20"/>
        </w:rPr>
        <w:t xml:space="preserve"> Nove saggi danteschi</w:t>
      </w:r>
      <w:r w:rsidRPr="00CC7D43">
        <w:rPr>
          <w:rFonts w:ascii="Arial" w:hAnsi="Arial" w:cs="Arial"/>
          <w:sz w:val="20"/>
          <w:szCs w:val="20"/>
        </w:rPr>
        <w:t xml:space="preserve">, Milano 2001, p. </w:t>
      </w:r>
      <w:r w:rsidR="000C1C2D" w:rsidRPr="00CC7D43">
        <w:rPr>
          <w:rFonts w:ascii="Arial" w:hAnsi="Arial" w:cs="Arial"/>
          <w:sz w:val="20"/>
          <w:szCs w:val="20"/>
        </w:rPr>
        <w:t>25s.</w:t>
      </w:r>
    </w:p>
  </w:footnote>
  <w:footnote w:id="22">
    <w:p w:rsidR="00C34C27" w:rsidRPr="00CC7D43" w:rsidRDefault="00C34C27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Pr="00CC7D43">
        <w:rPr>
          <w:rFonts w:ascii="Arial" w:hAnsi="Arial" w:cs="Arial"/>
          <w:sz w:val="20"/>
          <w:szCs w:val="20"/>
        </w:rPr>
        <w:t xml:space="preserve"> Rivelazione implicita, spiega il</w:t>
      </w:r>
      <w:r w:rsidR="00F70D46">
        <w:rPr>
          <w:rFonts w:ascii="Arial" w:hAnsi="Arial" w:cs="Arial"/>
          <w:sz w:val="20"/>
          <w:szCs w:val="20"/>
        </w:rPr>
        <w:t xml:space="preserve"> commento di A.M. Chiavacci a Pd XX.</w:t>
      </w:r>
    </w:p>
  </w:footnote>
  <w:footnote w:id="23">
    <w:p w:rsidR="00BC7D80" w:rsidRPr="00CC7D43" w:rsidRDefault="00BC7D80" w:rsidP="00BC7D80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Pr="00CC7D4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CC7D43">
        <w:rPr>
          <w:rFonts w:ascii="Arial" w:hAnsi="Arial" w:cs="Arial"/>
          <w:smallCaps/>
          <w:sz w:val="20"/>
          <w:szCs w:val="20"/>
          <w:lang w:val="fr-FR"/>
        </w:rPr>
        <w:t>Grozio</w:t>
      </w:r>
      <w:proofErr w:type="spellEnd"/>
      <w:r w:rsidRPr="00CC7D43">
        <w:rPr>
          <w:rFonts w:ascii="Arial" w:hAnsi="Arial" w:cs="Arial"/>
          <w:sz w:val="20"/>
          <w:szCs w:val="20"/>
          <w:lang w:val="fr-FR"/>
        </w:rPr>
        <w:t xml:space="preserve">, </w:t>
      </w:r>
      <w:r w:rsidRPr="00CC7D43">
        <w:rPr>
          <w:rFonts w:ascii="Arial" w:hAnsi="Arial" w:cs="Arial"/>
          <w:i/>
          <w:iCs/>
          <w:sz w:val="20"/>
          <w:szCs w:val="20"/>
          <w:lang w:val="fr-FR"/>
        </w:rPr>
        <w:t xml:space="preserve">De jure belli et </w:t>
      </w:r>
      <w:proofErr w:type="spellStart"/>
      <w:r w:rsidRPr="00CC7D43">
        <w:rPr>
          <w:rFonts w:ascii="Arial" w:hAnsi="Arial" w:cs="Arial"/>
          <w:i/>
          <w:iCs/>
          <w:sz w:val="20"/>
          <w:szCs w:val="20"/>
          <w:lang w:val="fr-FR"/>
        </w:rPr>
        <w:t>pacis</w:t>
      </w:r>
      <w:proofErr w:type="spellEnd"/>
      <w:r w:rsidRPr="00CC7D43">
        <w:rPr>
          <w:rFonts w:ascii="Arial" w:hAnsi="Arial" w:cs="Arial"/>
          <w:i/>
          <w:iCs/>
          <w:sz w:val="20"/>
          <w:szCs w:val="20"/>
          <w:lang w:val="fr-FR"/>
        </w:rPr>
        <w:t xml:space="preserve">, </w:t>
      </w:r>
      <w:proofErr w:type="spellStart"/>
      <w:r w:rsidRPr="00CC7D43">
        <w:rPr>
          <w:rFonts w:ascii="Arial" w:hAnsi="Arial" w:cs="Arial"/>
          <w:i/>
          <w:iCs/>
          <w:sz w:val="20"/>
          <w:szCs w:val="20"/>
          <w:lang w:val="fr-FR"/>
        </w:rPr>
        <w:t>Prolegomeni</w:t>
      </w:r>
      <w:proofErr w:type="spellEnd"/>
      <w:r w:rsidR="003A5AA0" w:rsidRPr="00CC7D43">
        <w:rPr>
          <w:rFonts w:ascii="Arial" w:hAnsi="Arial" w:cs="Arial"/>
          <w:sz w:val="20"/>
          <w:szCs w:val="20"/>
          <w:lang w:val="fr-FR"/>
        </w:rPr>
        <w:t>, 1625, §. 11</w:t>
      </w:r>
      <w:r w:rsidRPr="00CC7D43">
        <w:rPr>
          <w:rFonts w:ascii="Arial" w:hAnsi="Arial" w:cs="Arial"/>
          <w:sz w:val="20"/>
          <w:szCs w:val="20"/>
        </w:rPr>
        <w:t xml:space="preserve">. </w:t>
      </w:r>
    </w:p>
  </w:footnote>
  <w:footnote w:id="24">
    <w:p w:rsidR="00A548CC" w:rsidRPr="00CC7D43" w:rsidRDefault="00A548CC" w:rsidP="00A548CC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Pr="00CC7D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 parole in corsivo sono tratte </w:t>
      </w:r>
      <w:r w:rsidRPr="00CC7D43">
        <w:rPr>
          <w:rFonts w:ascii="Arial" w:hAnsi="Arial" w:cs="Arial"/>
          <w:sz w:val="20"/>
          <w:szCs w:val="20"/>
        </w:rPr>
        <w:t xml:space="preserve">da G. Giorello, </w:t>
      </w:r>
      <w:r w:rsidRPr="00CC7D43">
        <w:rPr>
          <w:rFonts w:ascii="Arial" w:hAnsi="Arial" w:cs="Arial"/>
          <w:i/>
          <w:sz w:val="20"/>
          <w:szCs w:val="20"/>
        </w:rPr>
        <w:t>la libertà e i suoi paradossi</w:t>
      </w:r>
      <w:r w:rsidRPr="00CC7D43">
        <w:rPr>
          <w:rFonts w:ascii="Arial" w:hAnsi="Arial" w:cs="Arial"/>
          <w:sz w:val="20"/>
          <w:szCs w:val="20"/>
        </w:rPr>
        <w:t xml:space="preserve">, in </w:t>
      </w:r>
      <w:proofErr w:type="gramStart"/>
      <w:r>
        <w:rPr>
          <w:rFonts w:ascii="Arial" w:hAnsi="Arial" w:cs="Arial"/>
          <w:sz w:val="20"/>
          <w:szCs w:val="20"/>
        </w:rPr>
        <w:t>AA.VV.,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5D5A42">
        <w:rPr>
          <w:rFonts w:ascii="Arial" w:hAnsi="Arial" w:cs="Arial"/>
          <w:i/>
          <w:sz w:val="20"/>
          <w:szCs w:val="20"/>
        </w:rPr>
        <w:t>A proposito di libertà</w:t>
      </w:r>
      <w:r>
        <w:rPr>
          <w:rFonts w:ascii="Arial" w:hAnsi="Arial" w:cs="Arial"/>
          <w:sz w:val="20"/>
          <w:szCs w:val="20"/>
        </w:rPr>
        <w:t>,</w:t>
      </w:r>
      <w:r w:rsidRPr="005D5A42">
        <w:rPr>
          <w:rFonts w:ascii="Arial" w:hAnsi="Arial" w:cs="Arial"/>
          <w:i/>
          <w:sz w:val="20"/>
          <w:szCs w:val="20"/>
        </w:rPr>
        <w:t xml:space="preserve"> cit.</w:t>
      </w:r>
      <w:r>
        <w:rPr>
          <w:rFonts w:ascii="Arial" w:hAnsi="Arial" w:cs="Arial"/>
          <w:sz w:val="20"/>
          <w:szCs w:val="20"/>
        </w:rPr>
        <w:t>, p. 125.</w:t>
      </w:r>
    </w:p>
  </w:footnote>
  <w:footnote w:id="25">
    <w:p w:rsidR="003A5AA0" w:rsidRPr="00CC7D43" w:rsidRDefault="003A5AA0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Pr="00CC7D43">
        <w:rPr>
          <w:rFonts w:ascii="Arial" w:hAnsi="Arial" w:cs="Arial"/>
          <w:sz w:val="20"/>
          <w:szCs w:val="20"/>
        </w:rPr>
        <w:t xml:space="preserve"> Sia consentito rinviare a D. Pulitanò, </w:t>
      </w:r>
      <w:r w:rsidRPr="00CC7D43">
        <w:rPr>
          <w:rFonts w:ascii="Arial" w:hAnsi="Arial" w:cs="Arial"/>
          <w:i/>
          <w:sz w:val="20"/>
          <w:szCs w:val="20"/>
        </w:rPr>
        <w:t xml:space="preserve">Essere Charlie o politicamente </w:t>
      </w:r>
      <w:proofErr w:type="gramStart"/>
      <w:r w:rsidRPr="00CC7D43">
        <w:rPr>
          <w:rFonts w:ascii="Arial" w:hAnsi="Arial" w:cs="Arial"/>
          <w:i/>
          <w:sz w:val="20"/>
          <w:szCs w:val="20"/>
        </w:rPr>
        <w:t>corretto?</w:t>
      </w:r>
      <w:r w:rsidRPr="00CC7D43">
        <w:rPr>
          <w:rFonts w:ascii="Arial" w:hAnsi="Arial" w:cs="Arial"/>
          <w:sz w:val="20"/>
          <w:szCs w:val="20"/>
        </w:rPr>
        <w:t>,</w:t>
      </w:r>
      <w:proofErr w:type="gramEnd"/>
      <w:r w:rsidRPr="00CC7D43">
        <w:rPr>
          <w:rFonts w:ascii="Arial" w:hAnsi="Arial" w:cs="Arial"/>
          <w:sz w:val="20"/>
          <w:szCs w:val="20"/>
        </w:rPr>
        <w:t xml:space="preserve"> in </w:t>
      </w:r>
      <w:r w:rsidRPr="00CC7D43">
        <w:rPr>
          <w:rFonts w:ascii="Arial" w:hAnsi="Arial" w:cs="Arial"/>
          <w:i/>
          <w:sz w:val="20"/>
          <w:szCs w:val="20"/>
        </w:rPr>
        <w:t>Sistema penale</w:t>
      </w:r>
      <w:r w:rsidRPr="00CC7D43">
        <w:rPr>
          <w:rFonts w:ascii="Arial" w:hAnsi="Arial" w:cs="Arial"/>
          <w:sz w:val="20"/>
          <w:szCs w:val="20"/>
        </w:rPr>
        <w:t>, xx gennaio 2021.</w:t>
      </w:r>
    </w:p>
  </w:footnote>
  <w:footnote w:id="26">
    <w:p w:rsidR="00284169" w:rsidRPr="00CC7D43" w:rsidRDefault="00284169" w:rsidP="00284169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Pr="00CC7D43">
        <w:rPr>
          <w:rFonts w:ascii="Arial" w:hAnsi="Arial" w:cs="Arial"/>
          <w:sz w:val="20"/>
          <w:szCs w:val="20"/>
        </w:rPr>
        <w:t xml:space="preserve"> R. Antonelli, </w:t>
      </w:r>
      <w:r w:rsidRPr="00CC7D43">
        <w:rPr>
          <w:rFonts w:ascii="Arial" w:hAnsi="Arial" w:cs="Arial"/>
          <w:i/>
          <w:sz w:val="20"/>
          <w:szCs w:val="20"/>
        </w:rPr>
        <w:t>op.cit.</w:t>
      </w:r>
      <w:r w:rsidRPr="00CC7D43">
        <w:rPr>
          <w:rFonts w:ascii="Arial" w:hAnsi="Arial" w:cs="Arial"/>
          <w:sz w:val="20"/>
          <w:szCs w:val="20"/>
        </w:rPr>
        <w:t>, p. 201.</w:t>
      </w:r>
    </w:p>
  </w:footnote>
  <w:footnote w:id="27">
    <w:p w:rsidR="00906FE1" w:rsidRPr="00CC7D43" w:rsidRDefault="00906FE1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Pr="00CC7D43">
        <w:rPr>
          <w:rFonts w:ascii="Arial" w:hAnsi="Arial" w:cs="Arial"/>
          <w:sz w:val="20"/>
          <w:szCs w:val="20"/>
        </w:rPr>
        <w:t xml:space="preserve"> Lucrezio, </w:t>
      </w:r>
      <w:r w:rsidRPr="00CC7D43">
        <w:rPr>
          <w:rFonts w:ascii="Arial" w:hAnsi="Arial" w:cs="Arial"/>
          <w:i/>
          <w:sz w:val="20"/>
          <w:szCs w:val="20"/>
        </w:rPr>
        <w:t>De rerum natura</w:t>
      </w:r>
      <w:r w:rsidRPr="00CC7D43">
        <w:rPr>
          <w:rFonts w:ascii="Arial" w:hAnsi="Arial" w:cs="Arial"/>
          <w:sz w:val="20"/>
          <w:szCs w:val="20"/>
        </w:rPr>
        <w:t xml:space="preserve">, I, </w:t>
      </w:r>
      <w:r w:rsidR="00903F1D" w:rsidRPr="00CC7D43">
        <w:rPr>
          <w:rFonts w:ascii="Arial" w:hAnsi="Arial" w:cs="Arial"/>
          <w:sz w:val="20"/>
          <w:szCs w:val="20"/>
        </w:rPr>
        <w:t>v. 72-77</w:t>
      </w:r>
      <w:r w:rsidR="0025093A" w:rsidRPr="00CC7D43">
        <w:rPr>
          <w:rFonts w:ascii="Arial" w:hAnsi="Arial" w:cs="Arial"/>
          <w:sz w:val="20"/>
          <w:szCs w:val="20"/>
        </w:rPr>
        <w:t xml:space="preserve">La </w:t>
      </w:r>
      <w:r w:rsidR="0025093A" w:rsidRPr="00CC7D43">
        <w:rPr>
          <w:rFonts w:ascii="Arial" w:hAnsi="Arial" w:cs="Arial"/>
          <w:i/>
          <w:sz w:val="20"/>
          <w:szCs w:val="20"/>
        </w:rPr>
        <w:t xml:space="preserve">pietas </w:t>
      </w:r>
      <w:r w:rsidR="0025093A" w:rsidRPr="00CC7D43">
        <w:rPr>
          <w:rFonts w:ascii="Arial" w:hAnsi="Arial" w:cs="Arial"/>
          <w:sz w:val="20"/>
          <w:szCs w:val="20"/>
        </w:rPr>
        <w:t xml:space="preserve">dell’uomo lucreziano, contrapposta a quella delle religioni, è </w:t>
      </w:r>
      <w:r w:rsidR="0025093A" w:rsidRPr="00CC7D43">
        <w:rPr>
          <w:rFonts w:ascii="Arial" w:hAnsi="Arial" w:cs="Arial"/>
          <w:i/>
          <w:sz w:val="20"/>
          <w:szCs w:val="20"/>
        </w:rPr>
        <w:t xml:space="preserve">placata posse omnia mente </w:t>
      </w:r>
      <w:proofErr w:type="spellStart"/>
      <w:r w:rsidR="0025093A" w:rsidRPr="00CC7D43">
        <w:rPr>
          <w:rFonts w:ascii="Arial" w:hAnsi="Arial" w:cs="Arial"/>
          <w:i/>
          <w:sz w:val="20"/>
          <w:szCs w:val="20"/>
        </w:rPr>
        <w:t>tueri</w:t>
      </w:r>
      <w:proofErr w:type="spellEnd"/>
      <w:r w:rsidR="0025093A" w:rsidRPr="00CC7D43">
        <w:rPr>
          <w:rFonts w:ascii="Arial" w:hAnsi="Arial" w:cs="Arial"/>
          <w:i/>
          <w:sz w:val="20"/>
          <w:szCs w:val="20"/>
        </w:rPr>
        <w:t>:</w:t>
      </w:r>
      <w:r w:rsidR="0025093A" w:rsidRPr="00CC7D43">
        <w:rPr>
          <w:rFonts w:ascii="Arial" w:hAnsi="Arial" w:cs="Arial"/>
          <w:sz w:val="20"/>
          <w:szCs w:val="20"/>
        </w:rPr>
        <w:t xml:space="preserve"> </w:t>
      </w:r>
      <w:r w:rsidR="0025093A" w:rsidRPr="00CC7D43">
        <w:rPr>
          <w:rFonts w:ascii="Arial" w:hAnsi="Arial" w:cs="Arial"/>
          <w:i/>
          <w:sz w:val="20"/>
          <w:szCs w:val="20"/>
        </w:rPr>
        <w:t>De rerum natura</w:t>
      </w:r>
      <w:r w:rsidR="00F01B3F" w:rsidRPr="00CC7D43">
        <w:rPr>
          <w:rFonts w:ascii="Arial" w:hAnsi="Arial" w:cs="Arial"/>
          <w:sz w:val="20"/>
          <w:szCs w:val="20"/>
        </w:rPr>
        <w:t xml:space="preserve">, V, </w:t>
      </w:r>
      <w:r w:rsidR="0031099A">
        <w:rPr>
          <w:rFonts w:ascii="Arial" w:hAnsi="Arial" w:cs="Arial"/>
          <w:sz w:val="20"/>
          <w:szCs w:val="20"/>
        </w:rPr>
        <w:t>1198-</w:t>
      </w:r>
      <w:r w:rsidR="00F01B3F" w:rsidRPr="00CC7D43">
        <w:rPr>
          <w:rFonts w:ascii="Arial" w:hAnsi="Arial" w:cs="Arial"/>
          <w:sz w:val="20"/>
          <w:szCs w:val="20"/>
        </w:rPr>
        <w:t>1203.</w:t>
      </w:r>
    </w:p>
  </w:footnote>
  <w:footnote w:id="28">
    <w:p w:rsidR="00906FE1" w:rsidRPr="00CC7D43" w:rsidRDefault="00906FE1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Pr="00CC7D43">
        <w:rPr>
          <w:rFonts w:ascii="Arial" w:hAnsi="Arial" w:cs="Arial"/>
          <w:sz w:val="20"/>
          <w:szCs w:val="20"/>
        </w:rPr>
        <w:t xml:space="preserve"> Lucrezio, </w:t>
      </w:r>
      <w:r w:rsidRPr="00CC7D43">
        <w:rPr>
          <w:rFonts w:ascii="Arial" w:hAnsi="Arial" w:cs="Arial"/>
          <w:i/>
          <w:sz w:val="20"/>
          <w:szCs w:val="20"/>
        </w:rPr>
        <w:t>De rerum natura</w:t>
      </w:r>
      <w:r w:rsidRPr="00CC7D43">
        <w:rPr>
          <w:rFonts w:ascii="Arial" w:hAnsi="Arial" w:cs="Arial"/>
          <w:sz w:val="20"/>
          <w:szCs w:val="20"/>
        </w:rPr>
        <w:t xml:space="preserve">, V, </w:t>
      </w:r>
      <w:r w:rsidR="00CC7D43" w:rsidRPr="00CC7D43">
        <w:rPr>
          <w:rFonts w:ascii="Arial" w:hAnsi="Arial" w:cs="Arial"/>
          <w:sz w:val="20"/>
          <w:szCs w:val="20"/>
        </w:rPr>
        <w:t>1453.</w:t>
      </w:r>
    </w:p>
  </w:footnote>
  <w:footnote w:id="29">
    <w:p w:rsidR="003A5AA0" w:rsidRPr="00CC7D43" w:rsidRDefault="003A5AA0">
      <w:pPr>
        <w:pStyle w:val="Testonotaapidipagina"/>
        <w:rPr>
          <w:rFonts w:ascii="Arial" w:hAnsi="Arial" w:cs="Arial"/>
          <w:sz w:val="20"/>
          <w:szCs w:val="20"/>
        </w:rPr>
      </w:pPr>
      <w:r w:rsidRPr="00CC7D43">
        <w:rPr>
          <w:rStyle w:val="Rimandonotaapidipagina"/>
          <w:rFonts w:ascii="Arial" w:hAnsi="Arial" w:cs="Arial"/>
          <w:sz w:val="20"/>
          <w:szCs w:val="20"/>
        </w:rPr>
        <w:footnoteRef/>
      </w:r>
      <w:r w:rsidR="00CC7D43" w:rsidRPr="00CC7D43">
        <w:rPr>
          <w:rFonts w:ascii="Arial" w:hAnsi="Arial" w:cs="Arial"/>
          <w:sz w:val="20"/>
          <w:szCs w:val="20"/>
        </w:rPr>
        <w:t xml:space="preserve"> Sull</w:t>
      </w:r>
      <w:r w:rsidRPr="00CC7D43">
        <w:rPr>
          <w:rFonts w:ascii="Arial" w:hAnsi="Arial" w:cs="Arial"/>
          <w:sz w:val="20"/>
          <w:szCs w:val="20"/>
        </w:rPr>
        <w:t xml:space="preserve">a valorizzazione di Dante in ottica religiosa </w:t>
      </w:r>
      <w:r w:rsidR="00CC7D43" w:rsidRPr="00CC7D43">
        <w:rPr>
          <w:rFonts w:ascii="Arial" w:hAnsi="Arial" w:cs="Arial"/>
          <w:sz w:val="20"/>
          <w:szCs w:val="20"/>
        </w:rPr>
        <w:t xml:space="preserve">è d’interesse la lettera apostolica di papa Francesco, </w:t>
      </w:r>
      <w:proofErr w:type="spellStart"/>
      <w:r w:rsidR="00CC7D43" w:rsidRPr="00CC7D43">
        <w:rPr>
          <w:rFonts w:ascii="Arial" w:hAnsi="Arial" w:cs="Arial"/>
          <w:i/>
          <w:sz w:val="20"/>
          <w:szCs w:val="20"/>
        </w:rPr>
        <w:t>Candor</w:t>
      </w:r>
      <w:proofErr w:type="spellEnd"/>
      <w:r w:rsidR="00CC7D43" w:rsidRPr="00CC7D4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C7D43" w:rsidRPr="00CC7D43">
        <w:rPr>
          <w:rFonts w:ascii="Arial" w:hAnsi="Arial" w:cs="Arial"/>
          <w:i/>
          <w:sz w:val="20"/>
          <w:szCs w:val="20"/>
        </w:rPr>
        <w:t>lucis</w:t>
      </w:r>
      <w:proofErr w:type="spellEnd"/>
      <w:r w:rsidR="00CC7D43" w:rsidRPr="00CC7D4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C7D43" w:rsidRPr="00CC7D43">
        <w:rPr>
          <w:rFonts w:ascii="Arial" w:hAnsi="Arial" w:cs="Arial"/>
          <w:i/>
          <w:sz w:val="20"/>
          <w:szCs w:val="20"/>
        </w:rPr>
        <w:t>aeternae</w:t>
      </w:r>
      <w:proofErr w:type="spellEnd"/>
      <w:r w:rsidR="00CC7D43" w:rsidRPr="00CC7D43">
        <w:rPr>
          <w:rFonts w:ascii="Arial" w:hAnsi="Arial" w:cs="Arial"/>
          <w:sz w:val="20"/>
          <w:szCs w:val="20"/>
        </w:rPr>
        <w:t>, in occasione del 750 anni dalla morte.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FE1" w:rsidRDefault="00A63FE1" w:rsidP="00A63FE1">
    <w:pPr>
      <w:pStyle w:val="Intestazione"/>
      <w:framePr w:wrap="around" w:vAnchor="text" w:hAnchor="margin" w:xAlign="outside" w:y="1"/>
      <w:spacing w:line="266" w:lineRule="exact"/>
      <w:rPr>
        <w:rStyle w:val="Numeropagina"/>
        <w:rFonts w:ascii="Simoncini Garamond" w:hAnsi="Simoncini Garamond" w:cs="Simoncini Garamond"/>
        <w:sz w:val="21"/>
        <w:szCs w:val="21"/>
      </w:rPr>
    </w:pPr>
    <w:r>
      <w:rPr>
        <w:rStyle w:val="Numeropagina"/>
        <w:rFonts w:ascii="Simoncini Garamond" w:hAnsi="Simoncini Garamond" w:cs="Simoncini Garamond"/>
        <w:sz w:val="21"/>
        <w:szCs w:val="21"/>
      </w:rPr>
      <w:fldChar w:fldCharType="begin"/>
    </w:r>
    <w:r>
      <w:rPr>
        <w:rStyle w:val="Numeropagina"/>
        <w:rFonts w:ascii="Simoncini Garamond" w:hAnsi="Simoncini Garamond" w:cs="Simoncini Garamond"/>
        <w:sz w:val="21"/>
        <w:szCs w:val="21"/>
      </w:rPr>
      <w:instrText xml:space="preserve">PAGE  </w:instrText>
    </w:r>
    <w:r>
      <w:rPr>
        <w:rStyle w:val="Numeropagina"/>
        <w:rFonts w:ascii="Simoncini Garamond" w:hAnsi="Simoncini Garamond" w:cs="Simoncini Garamond"/>
        <w:sz w:val="21"/>
        <w:szCs w:val="21"/>
      </w:rPr>
      <w:fldChar w:fldCharType="separate"/>
    </w:r>
    <w:r>
      <w:rPr>
        <w:rStyle w:val="Numeropagina"/>
        <w:rFonts w:ascii="Simoncini Garamond" w:hAnsi="Simoncini Garamond" w:cs="Simoncini Garamond"/>
        <w:noProof/>
        <w:sz w:val="21"/>
        <w:szCs w:val="21"/>
      </w:rPr>
      <w:t>588</w:t>
    </w:r>
    <w:r>
      <w:rPr>
        <w:rStyle w:val="Numeropagina"/>
        <w:rFonts w:ascii="Simoncini Garamond" w:hAnsi="Simoncini Garamond" w:cs="Simoncini Garamond"/>
        <w:sz w:val="21"/>
        <w:szCs w:val="21"/>
      </w:rPr>
      <w:fldChar w:fldCharType="end"/>
    </w:r>
  </w:p>
  <w:p w:rsidR="00A63FE1" w:rsidRDefault="00A63FE1" w:rsidP="00A63FE1">
    <w:pPr>
      <w:pStyle w:val="Intestazione"/>
      <w:spacing w:line="266" w:lineRule="exact"/>
      <w:ind w:right="360" w:firstLine="360"/>
      <w:jc w:val="center"/>
      <w:rPr>
        <w:rFonts w:ascii="Simoncini Garamond" w:hAnsi="Simoncini Garamond" w:cs="Simoncini Garamond"/>
        <w:i/>
        <w:iCs/>
        <w:sz w:val="19"/>
        <w:szCs w:val="19"/>
      </w:rPr>
    </w:pPr>
    <w:r>
      <w:rPr>
        <w:rFonts w:ascii="Simoncini Garamond" w:hAnsi="Simoncini Garamond" w:cs="Simoncini Garamond"/>
        <w:i/>
        <w:iCs/>
        <w:sz w:val="19"/>
        <w:szCs w:val="19"/>
      </w:rPr>
      <w:t>Le conseguenze del reato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FE1" w:rsidRDefault="00A63FE1" w:rsidP="001451E2">
    <w:pPr>
      <w:pStyle w:val="Intestazione"/>
      <w:spacing w:line="266" w:lineRule="exact"/>
      <w:ind w:right="360" w:firstLine="360"/>
      <w:jc w:val="center"/>
      <w:rPr>
        <w:rFonts w:ascii="Simoncini Garamond" w:hAnsi="Simoncini Garamond" w:cs="Simoncini Garamond"/>
        <w:i/>
        <w:i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61DEC"/>
    <w:multiLevelType w:val="hybridMultilevel"/>
    <w:tmpl w:val="901287AA"/>
    <w:lvl w:ilvl="0" w:tplc="230E58C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B7F56"/>
    <w:multiLevelType w:val="hybridMultilevel"/>
    <w:tmpl w:val="4AC6FDC6"/>
    <w:lvl w:ilvl="0" w:tplc="39305702">
      <w:start w:val="4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E356CD"/>
    <w:multiLevelType w:val="hybridMultilevel"/>
    <w:tmpl w:val="2E248544"/>
    <w:lvl w:ilvl="0" w:tplc="EA86DD78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F4F3F"/>
    <w:multiLevelType w:val="hybridMultilevel"/>
    <w:tmpl w:val="A6B26BE2"/>
    <w:lvl w:ilvl="0" w:tplc="780A725C">
      <w:start w:val="26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81"/>
    <w:rsid w:val="00005FBB"/>
    <w:rsid w:val="00020788"/>
    <w:rsid w:val="00035D33"/>
    <w:rsid w:val="00037ECF"/>
    <w:rsid w:val="00065ACE"/>
    <w:rsid w:val="000822F6"/>
    <w:rsid w:val="000A397B"/>
    <w:rsid w:val="000A434B"/>
    <w:rsid w:val="000B084A"/>
    <w:rsid w:val="000C0BB2"/>
    <w:rsid w:val="000C1C2D"/>
    <w:rsid w:val="000C5D8B"/>
    <w:rsid w:val="000E0313"/>
    <w:rsid w:val="00104340"/>
    <w:rsid w:val="001063B8"/>
    <w:rsid w:val="00123744"/>
    <w:rsid w:val="00123D0E"/>
    <w:rsid w:val="00135313"/>
    <w:rsid w:val="00136FFE"/>
    <w:rsid w:val="00144FBE"/>
    <w:rsid w:val="001451E2"/>
    <w:rsid w:val="001649F3"/>
    <w:rsid w:val="001864C8"/>
    <w:rsid w:val="00191AD9"/>
    <w:rsid w:val="001A2D47"/>
    <w:rsid w:val="001A4454"/>
    <w:rsid w:val="001B0367"/>
    <w:rsid w:val="001C3B3A"/>
    <w:rsid w:val="001D2AB0"/>
    <w:rsid w:val="001D3037"/>
    <w:rsid w:val="001E546F"/>
    <w:rsid w:val="0021312B"/>
    <w:rsid w:val="00232A79"/>
    <w:rsid w:val="002338C7"/>
    <w:rsid w:val="002406BA"/>
    <w:rsid w:val="00244353"/>
    <w:rsid w:val="00245169"/>
    <w:rsid w:val="0025093A"/>
    <w:rsid w:val="0025602F"/>
    <w:rsid w:val="00274105"/>
    <w:rsid w:val="002747CD"/>
    <w:rsid w:val="00280B9A"/>
    <w:rsid w:val="0028404A"/>
    <w:rsid w:val="00284169"/>
    <w:rsid w:val="002853DD"/>
    <w:rsid w:val="00287943"/>
    <w:rsid w:val="002A1424"/>
    <w:rsid w:val="002A39A6"/>
    <w:rsid w:val="002C4481"/>
    <w:rsid w:val="002D22B2"/>
    <w:rsid w:val="002D52AD"/>
    <w:rsid w:val="002E3BC5"/>
    <w:rsid w:val="002E51F9"/>
    <w:rsid w:val="002E75BA"/>
    <w:rsid w:val="002F487C"/>
    <w:rsid w:val="00300172"/>
    <w:rsid w:val="0031099A"/>
    <w:rsid w:val="00313397"/>
    <w:rsid w:val="0034046E"/>
    <w:rsid w:val="00352F08"/>
    <w:rsid w:val="00381243"/>
    <w:rsid w:val="00382E6F"/>
    <w:rsid w:val="00393D0D"/>
    <w:rsid w:val="003A05EE"/>
    <w:rsid w:val="003A1576"/>
    <w:rsid w:val="003A5AA0"/>
    <w:rsid w:val="003B7449"/>
    <w:rsid w:val="003C1D21"/>
    <w:rsid w:val="003D4C6E"/>
    <w:rsid w:val="003F5AAE"/>
    <w:rsid w:val="003F5D74"/>
    <w:rsid w:val="003F6CDD"/>
    <w:rsid w:val="004421B9"/>
    <w:rsid w:val="00442FBF"/>
    <w:rsid w:val="00447D5F"/>
    <w:rsid w:val="004607DA"/>
    <w:rsid w:val="0047572E"/>
    <w:rsid w:val="004814EA"/>
    <w:rsid w:val="00483775"/>
    <w:rsid w:val="00486AD3"/>
    <w:rsid w:val="00487AEE"/>
    <w:rsid w:val="004929DB"/>
    <w:rsid w:val="004B1BC6"/>
    <w:rsid w:val="004B741E"/>
    <w:rsid w:val="004D6264"/>
    <w:rsid w:val="004E61CC"/>
    <w:rsid w:val="00510061"/>
    <w:rsid w:val="00511E83"/>
    <w:rsid w:val="00517638"/>
    <w:rsid w:val="00520AF2"/>
    <w:rsid w:val="005217B4"/>
    <w:rsid w:val="005221DA"/>
    <w:rsid w:val="005377FF"/>
    <w:rsid w:val="00547D8D"/>
    <w:rsid w:val="00597BB3"/>
    <w:rsid w:val="005A6DA7"/>
    <w:rsid w:val="005C119A"/>
    <w:rsid w:val="005D3B69"/>
    <w:rsid w:val="005D5A42"/>
    <w:rsid w:val="005F1BA2"/>
    <w:rsid w:val="005F76F2"/>
    <w:rsid w:val="00644FCF"/>
    <w:rsid w:val="0065738D"/>
    <w:rsid w:val="00664AD2"/>
    <w:rsid w:val="0067167B"/>
    <w:rsid w:val="00673E28"/>
    <w:rsid w:val="006943C0"/>
    <w:rsid w:val="006B53ED"/>
    <w:rsid w:val="006E12DB"/>
    <w:rsid w:val="00700AFA"/>
    <w:rsid w:val="00706529"/>
    <w:rsid w:val="00721810"/>
    <w:rsid w:val="00730B07"/>
    <w:rsid w:val="00731E8F"/>
    <w:rsid w:val="007416A5"/>
    <w:rsid w:val="00741D9C"/>
    <w:rsid w:val="007446EE"/>
    <w:rsid w:val="00751047"/>
    <w:rsid w:val="00757BC4"/>
    <w:rsid w:val="00762DA2"/>
    <w:rsid w:val="00773B56"/>
    <w:rsid w:val="0077739C"/>
    <w:rsid w:val="00780688"/>
    <w:rsid w:val="00784BE6"/>
    <w:rsid w:val="0079570E"/>
    <w:rsid w:val="007C27FD"/>
    <w:rsid w:val="007F3BB6"/>
    <w:rsid w:val="007F5DDC"/>
    <w:rsid w:val="007F6892"/>
    <w:rsid w:val="00802899"/>
    <w:rsid w:val="0080601A"/>
    <w:rsid w:val="00817A4C"/>
    <w:rsid w:val="00826CEB"/>
    <w:rsid w:val="00832513"/>
    <w:rsid w:val="00833DC1"/>
    <w:rsid w:val="008368E5"/>
    <w:rsid w:val="008414DA"/>
    <w:rsid w:val="00853809"/>
    <w:rsid w:val="00856D04"/>
    <w:rsid w:val="00863704"/>
    <w:rsid w:val="0086465B"/>
    <w:rsid w:val="008674D6"/>
    <w:rsid w:val="008722CA"/>
    <w:rsid w:val="008724FD"/>
    <w:rsid w:val="008724FE"/>
    <w:rsid w:val="00884A67"/>
    <w:rsid w:val="008A2289"/>
    <w:rsid w:val="008A748A"/>
    <w:rsid w:val="008B2816"/>
    <w:rsid w:val="008C3811"/>
    <w:rsid w:val="008C7D2C"/>
    <w:rsid w:val="008E7674"/>
    <w:rsid w:val="008F017D"/>
    <w:rsid w:val="00901486"/>
    <w:rsid w:val="00903F1D"/>
    <w:rsid w:val="00906FE1"/>
    <w:rsid w:val="00910A61"/>
    <w:rsid w:val="00912AF9"/>
    <w:rsid w:val="009327BE"/>
    <w:rsid w:val="00933519"/>
    <w:rsid w:val="00933905"/>
    <w:rsid w:val="009607EA"/>
    <w:rsid w:val="00962E68"/>
    <w:rsid w:val="00964049"/>
    <w:rsid w:val="00972B6D"/>
    <w:rsid w:val="009E3F2A"/>
    <w:rsid w:val="009F3C65"/>
    <w:rsid w:val="009F4B85"/>
    <w:rsid w:val="009F5FEC"/>
    <w:rsid w:val="00A11074"/>
    <w:rsid w:val="00A142AA"/>
    <w:rsid w:val="00A216BF"/>
    <w:rsid w:val="00A268BD"/>
    <w:rsid w:val="00A34F73"/>
    <w:rsid w:val="00A34FDF"/>
    <w:rsid w:val="00A53267"/>
    <w:rsid w:val="00A548CC"/>
    <w:rsid w:val="00A63FE1"/>
    <w:rsid w:val="00A642CF"/>
    <w:rsid w:val="00A67FC0"/>
    <w:rsid w:val="00A7371D"/>
    <w:rsid w:val="00A844EB"/>
    <w:rsid w:val="00A85F45"/>
    <w:rsid w:val="00AB754B"/>
    <w:rsid w:val="00AD0CAE"/>
    <w:rsid w:val="00AD1EF8"/>
    <w:rsid w:val="00AD2A58"/>
    <w:rsid w:val="00AE0E96"/>
    <w:rsid w:val="00AE3437"/>
    <w:rsid w:val="00B35A9D"/>
    <w:rsid w:val="00B4015F"/>
    <w:rsid w:val="00B509E1"/>
    <w:rsid w:val="00B61F15"/>
    <w:rsid w:val="00B65E3B"/>
    <w:rsid w:val="00B704DB"/>
    <w:rsid w:val="00B755F0"/>
    <w:rsid w:val="00B83D7E"/>
    <w:rsid w:val="00B96E58"/>
    <w:rsid w:val="00BC00D3"/>
    <w:rsid w:val="00BC7D80"/>
    <w:rsid w:val="00BF4753"/>
    <w:rsid w:val="00BF7684"/>
    <w:rsid w:val="00C049F7"/>
    <w:rsid w:val="00C338CE"/>
    <w:rsid w:val="00C34C27"/>
    <w:rsid w:val="00C40F1D"/>
    <w:rsid w:val="00C43C2A"/>
    <w:rsid w:val="00C472F2"/>
    <w:rsid w:val="00C6115F"/>
    <w:rsid w:val="00C664A2"/>
    <w:rsid w:val="00C70DE1"/>
    <w:rsid w:val="00C815B1"/>
    <w:rsid w:val="00CB33DE"/>
    <w:rsid w:val="00CB6528"/>
    <w:rsid w:val="00CC2B0F"/>
    <w:rsid w:val="00CC37AB"/>
    <w:rsid w:val="00CC7D43"/>
    <w:rsid w:val="00CE5FF9"/>
    <w:rsid w:val="00CF05AF"/>
    <w:rsid w:val="00CF3C9D"/>
    <w:rsid w:val="00D15497"/>
    <w:rsid w:val="00D2285C"/>
    <w:rsid w:val="00D24B05"/>
    <w:rsid w:val="00D24D33"/>
    <w:rsid w:val="00D30504"/>
    <w:rsid w:val="00D31593"/>
    <w:rsid w:val="00D35819"/>
    <w:rsid w:val="00D5317B"/>
    <w:rsid w:val="00D55CC9"/>
    <w:rsid w:val="00D56A41"/>
    <w:rsid w:val="00D6081F"/>
    <w:rsid w:val="00D8512D"/>
    <w:rsid w:val="00D95FC3"/>
    <w:rsid w:val="00DA3152"/>
    <w:rsid w:val="00DB39CF"/>
    <w:rsid w:val="00E2287C"/>
    <w:rsid w:val="00E30DB1"/>
    <w:rsid w:val="00E35375"/>
    <w:rsid w:val="00E44DBF"/>
    <w:rsid w:val="00E74296"/>
    <w:rsid w:val="00E87C4F"/>
    <w:rsid w:val="00EA3F4F"/>
    <w:rsid w:val="00EA5427"/>
    <w:rsid w:val="00EA7F60"/>
    <w:rsid w:val="00EB6B9B"/>
    <w:rsid w:val="00EC733B"/>
    <w:rsid w:val="00EC7C20"/>
    <w:rsid w:val="00EE4900"/>
    <w:rsid w:val="00EE49C8"/>
    <w:rsid w:val="00EF0CAC"/>
    <w:rsid w:val="00F01B3F"/>
    <w:rsid w:val="00F1138B"/>
    <w:rsid w:val="00F135EA"/>
    <w:rsid w:val="00F30934"/>
    <w:rsid w:val="00F31808"/>
    <w:rsid w:val="00F33F37"/>
    <w:rsid w:val="00F464D6"/>
    <w:rsid w:val="00F46DDF"/>
    <w:rsid w:val="00F471DC"/>
    <w:rsid w:val="00F50BB9"/>
    <w:rsid w:val="00F57AF6"/>
    <w:rsid w:val="00F70745"/>
    <w:rsid w:val="00F70D46"/>
    <w:rsid w:val="00F7120E"/>
    <w:rsid w:val="00F72893"/>
    <w:rsid w:val="00F81D15"/>
    <w:rsid w:val="00F83FCE"/>
    <w:rsid w:val="00F85700"/>
    <w:rsid w:val="00F9052C"/>
    <w:rsid w:val="00F97B1C"/>
    <w:rsid w:val="00FA1838"/>
    <w:rsid w:val="00FA68CA"/>
    <w:rsid w:val="00FA6984"/>
    <w:rsid w:val="00FC3152"/>
    <w:rsid w:val="00FD1B3A"/>
    <w:rsid w:val="00FF10E7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66BAC-CF0D-41E1-825D-BFB93779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C44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2C44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C448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2C4481"/>
  </w:style>
  <w:style w:type="paragraph" w:styleId="Testonotaapidipagina">
    <w:name w:val="footnote text"/>
    <w:aliases w:val="FA,FA Fußnotentext"/>
    <w:basedOn w:val="Normale"/>
    <w:link w:val="TestonotaapidipaginaCarattere"/>
    <w:qFormat/>
    <w:rsid w:val="002C4481"/>
    <w:pPr>
      <w:widowControl w:val="0"/>
      <w:spacing w:before="60" w:line="200" w:lineRule="exact"/>
      <w:ind w:firstLine="284"/>
      <w:jc w:val="both"/>
    </w:pPr>
    <w:rPr>
      <w:rFonts w:ascii="Simoncini Garamond" w:hAnsi="Simoncini Garamond" w:cs="Simoncini Garamond"/>
      <w:sz w:val="18"/>
      <w:szCs w:val="19"/>
    </w:rPr>
  </w:style>
  <w:style w:type="character" w:customStyle="1" w:styleId="TestonotaapidipaginaCarattere">
    <w:name w:val="Testo nota a piè di pagina Carattere"/>
    <w:aliases w:val="FA Carattere,FA Fußnotentext Carattere"/>
    <w:basedOn w:val="Carpredefinitoparagrafo"/>
    <w:link w:val="Testonotaapidipagina"/>
    <w:rsid w:val="002C4481"/>
    <w:rPr>
      <w:rFonts w:ascii="Simoncini Garamond" w:eastAsia="Times New Roman" w:hAnsi="Simoncini Garamond" w:cs="Simoncini Garamond"/>
      <w:sz w:val="18"/>
      <w:szCs w:val="19"/>
      <w:lang w:eastAsia="it-IT"/>
    </w:rPr>
  </w:style>
  <w:style w:type="character" w:styleId="Rimandonotaapidipagina">
    <w:name w:val="footnote reference"/>
    <w:rsid w:val="002C4481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2C44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4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poverso">
    <w:name w:val="Capoverso"/>
    <w:qFormat/>
    <w:rsid w:val="002C4481"/>
    <w:pPr>
      <w:widowControl w:val="0"/>
      <w:autoSpaceDE w:val="0"/>
      <w:autoSpaceDN w:val="0"/>
      <w:spacing w:after="0" w:line="266" w:lineRule="exact"/>
      <w:ind w:firstLine="284"/>
      <w:jc w:val="both"/>
    </w:pPr>
    <w:rPr>
      <w:rFonts w:ascii="Simoncini Garamond" w:eastAsia="Times New Roman" w:hAnsi="Simoncini Garamond" w:cs="Simoncini Garamond"/>
      <w:lang w:eastAsia="it-IT"/>
    </w:rPr>
  </w:style>
  <w:style w:type="paragraph" w:styleId="Paragrafoelenco">
    <w:name w:val="List Paragraph"/>
    <w:basedOn w:val="Normale"/>
    <w:uiPriority w:val="34"/>
    <w:qFormat/>
    <w:rsid w:val="002C4481"/>
    <w:pPr>
      <w:autoSpaceDE/>
      <w:autoSpaceDN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apoversorigabianca">
    <w:name w:val="Capoverso riga bianca"/>
    <w:basedOn w:val="Capoverso"/>
    <w:rsid w:val="002C4481"/>
    <w:pPr>
      <w:spacing w:before="268" w:line="268" w:lineRule="exact"/>
    </w:pPr>
    <w:rPr>
      <w:rFonts w:ascii="Simoncini Garamond Std" w:hAnsi="Simoncini Garamond Std"/>
    </w:rPr>
  </w:style>
  <w:style w:type="paragraph" w:customStyle="1" w:styleId="Motto">
    <w:name w:val="Motto"/>
    <w:rsid w:val="002C4481"/>
    <w:pPr>
      <w:widowControl w:val="0"/>
      <w:spacing w:after="0" w:line="210" w:lineRule="exact"/>
      <w:jc w:val="right"/>
    </w:pPr>
    <w:rPr>
      <w:rFonts w:ascii="Simoncini Garamond Std" w:eastAsia="Times New Roman" w:hAnsi="Simoncini Garamond Std" w:cs="Simoncini Garamond"/>
      <w:i/>
      <w:iCs/>
      <w:sz w:val="19"/>
      <w:szCs w:val="19"/>
      <w:lang w:eastAsia="it-IT"/>
    </w:rPr>
  </w:style>
  <w:style w:type="paragraph" w:styleId="Testonormale">
    <w:name w:val="Plain Text"/>
    <w:basedOn w:val="Normale"/>
    <w:link w:val="TestonormaleCarattere"/>
    <w:rsid w:val="00280B9A"/>
    <w:pPr>
      <w:autoSpaceDE/>
      <w:autoSpaceDN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280B9A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Intermedio">
    <w:name w:val="Intermedio"/>
    <w:rsid w:val="00280B9A"/>
    <w:pPr>
      <w:widowControl w:val="0"/>
      <w:spacing w:after="0" w:line="230" w:lineRule="exact"/>
      <w:ind w:firstLine="284"/>
      <w:jc w:val="both"/>
    </w:pPr>
    <w:rPr>
      <w:rFonts w:ascii="Simoncini Garamond" w:eastAsia="Times New Roman" w:hAnsi="Simoncini Garamond" w:cs="Simoncini Garamond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B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0B9A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yle2">
    <w:name w:val="Style 2"/>
    <w:rsid w:val="002E3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1379-5E0B-48E4-816B-9E7A734D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16</Pages>
  <Words>4405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Pulitanò</dc:creator>
  <cp:keywords/>
  <dc:description/>
  <cp:lastModifiedBy>Domenico Pulitanò</cp:lastModifiedBy>
  <cp:revision>14</cp:revision>
  <cp:lastPrinted>2021-05-19T09:29:00Z</cp:lastPrinted>
  <dcterms:created xsi:type="dcterms:W3CDTF">2021-04-27T07:36:00Z</dcterms:created>
  <dcterms:modified xsi:type="dcterms:W3CDTF">2021-05-19T09:29:00Z</dcterms:modified>
</cp:coreProperties>
</file>