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8C3BF" w14:textId="77777777" w:rsidR="00EF39A7" w:rsidRDefault="003A71A3">
      <w:pPr>
        <w:pStyle w:val="Normale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after="0"/>
        <w:rPr>
          <w:rFonts w:ascii="Verdana" w:eastAsia="Verdana" w:hAnsi="Verdana" w:cs="Verdana"/>
          <w:sz w:val="16"/>
          <w:szCs w:val="16"/>
        </w:rPr>
      </w:pPr>
      <w:r>
        <w:rPr>
          <w:rFonts w:ascii="Verdana"/>
        </w:rPr>
        <w:t>Universit</w:t>
      </w:r>
      <w:r>
        <w:rPr>
          <w:rFonts w:hAnsi="Verdana"/>
        </w:rPr>
        <w:t>à</w:t>
      </w:r>
      <w:r>
        <w:t xml:space="preserve"> </w:t>
      </w:r>
      <w:r>
        <w:rPr>
          <w:rFonts w:ascii="Verdana"/>
        </w:rPr>
        <w:t xml:space="preserve">di Firenze         </w:t>
      </w:r>
      <w:r>
        <w:rPr>
          <w:rFonts w:ascii="Verdana"/>
        </w:rPr>
        <w:tab/>
        <w:t>Dipartimento di Formazione, Lingue, Intercultura, Letterature e Psicologia</w:t>
      </w:r>
    </w:p>
    <w:p w14:paraId="13CA4690" w14:textId="77777777" w:rsidR="00EF39A7" w:rsidRPr="004171F0" w:rsidRDefault="003A71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lang w:val="en-US"/>
        </w:rPr>
      </w:pPr>
      <w:r>
        <w:rPr>
          <w:rFonts w:ascii="Verdana"/>
          <w:sz w:val="22"/>
          <w:szCs w:val="22"/>
          <w:u w:val="single"/>
        </w:rPr>
        <w:t>Corso in Lingua e cultura degli U.S.A.</w:t>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t xml:space="preserve">     </w:t>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t xml:space="preserve">      </w:t>
      </w:r>
      <w:r w:rsidRPr="004171F0">
        <w:rPr>
          <w:rFonts w:ascii="Verdana"/>
          <w:sz w:val="22"/>
          <w:szCs w:val="22"/>
          <w:u w:val="single"/>
          <w:lang w:val="en-US"/>
        </w:rPr>
        <w:t>John Gilbert</w:t>
      </w:r>
      <w:r w:rsidRPr="004171F0">
        <w:rPr>
          <w:rFonts w:ascii="Verdana"/>
          <w:lang w:val="en-US"/>
        </w:rPr>
        <w:t xml:space="preserve"> </w:t>
      </w:r>
    </w:p>
    <w:p w14:paraId="5201C36D" w14:textId="77777777" w:rsidR="00EF39A7" w:rsidRPr="004171F0" w:rsidRDefault="00EF39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16"/>
          <w:szCs w:val="16"/>
          <w:lang w:val="en-US"/>
        </w:rPr>
      </w:pPr>
    </w:p>
    <w:p w14:paraId="28B30085" w14:textId="77777777" w:rsidR="00EF39A7" w:rsidRPr="004171F0" w:rsidRDefault="003A71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16"/>
          <w:szCs w:val="16"/>
          <w:lang w:val="en-US"/>
        </w:rPr>
      </w:pPr>
      <w:r w:rsidRPr="004171F0">
        <w:rPr>
          <w:rFonts w:ascii="Verdana"/>
          <w:sz w:val="16"/>
          <w:szCs w:val="16"/>
          <w:lang w:val="en-US"/>
        </w:rPr>
        <w:t xml:space="preserve">From </w:t>
      </w:r>
      <w:r w:rsidRPr="004171F0">
        <w:rPr>
          <w:rFonts w:ascii="Verdana"/>
          <w:sz w:val="16"/>
          <w:szCs w:val="16"/>
          <w:lang w:val="en-US"/>
        </w:rPr>
        <w:t>https://www.nytimes.com/interactive/2019/10/12/opinion/columbus-day-italian-american-racism.html?fbclid=IwAR28kWSVT_xB0XufeQWCuC04szS1JVDQpwt2XcwSGnTl6IZEbBnLx2Oauto</w:t>
      </w:r>
    </w:p>
    <w:p w14:paraId="7627B293" w14:textId="77777777" w:rsidR="00EF39A7" w:rsidRPr="004171F0" w:rsidRDefault="00EF39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16"/>
          <w:szCs w:val="16"/>
          <w:lang w:val="en-US"/>
        </w:rPr>
      </w:pPr>
    </w:p>
    <w:p w14:paraId="6BFA9D72" w14:textId="77777777" w:rsidR="00EF39A7" w:rsidRPr="004171F0" w:rsidRDefault="003A71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jc w:val="center"/>
        <w:rPr>
          <w:rFonts w:ascii="Verdana" w:eastAsia="Verdana" w:hAnsi="Verdana" w:cs="Verdana"/>
          <w:i/>
          <w:iCs/>
          <w:lang w:val="en-US"/>
        </w:rPr>
      </w:pPr>
      <w:r w:rsidRPr="004171F0">
        <w:rPr>
          <w:rFonts w:hAnsi="Verdana"/>
          <w:lang w:val="en-US"/>
        </w:rPr>
        <w:t>“</w:t>
      </w:r>
      <w:r w:rsidRPr="004171F0">
        <w:rPr>
          <w:rFonts w:ascii="Verdana"/>
          <w:lang w:val="en-US"/>
        </w:rPr>
        <w:t>How Italians Became White</w:t>
      </w:r>
      <w:r w:rsidRPr="004171F0">
        <w:rPr>
          <w:rFonts w:hAnsi="Verdana"/>
          <w:lang w:val="en-US"/>
        </w:rPr>
        <w:t>”</w:t>
      </w:r>
      <w:r w:rsidRPr="004171F0">
        <w:rPr>
          <w:rFonts w:ascii="Verdana"/>
          <w:sz w:val="22"/>
          <w:szCs w:val="22"/>
          <w:lang w:val="en-US"/>
        </w:rPr>
        <w:t xml:space="preserve"> by Brent Staples, 12 October 2019, </w:t>
      </w:r>
      <w:r w:rsidRPr="004171F0">
        <w:rPr>
          <w:rFonts w:ascii="Verdana"/>
          <w:i/>
          <w:iCs/>
          <w:sz w:val="22"/>
          <w:szCs w:val="22"/>
          <w:lang w:val="en-US"/>
        </w:rPr>
        <w:t>The New York Times</w:t>
      </w:r>
    </w:p>
    <w:p w14:paraId="08771BEC" w14:textId="77777777" w:rsidR="00EF39A7" w:rsidRPr="004171F0" w:rsidRDefault="00EF39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i/>
          <w:iCs/>
          <w:sz w:val="16"/>
          <w:szCs w:val="16"/>
          <w:lang w:val="en-US"/>
        </w:rPr>
      </w:pPr>
    </w:p>
    <w:p w14:paraId="5C76E9CD" w14:textId="77777777" w:rsidR="00EF39A7" w:rsidRPr="004171F0" w:rsidRDefault="003A71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2"/>
          <w:szCs w:val="22"/>
          <w:lang w:val="en-US"/>
        </w:rPr>
      </w:pPr>
      <w:r w:rsidRPr="004171F0">
        <w:rPr>
          <w:rFonts w:hAnsi="Verdana"/>
          <w:sz w:val="22"/>
          <w:szCs w:val="22"/>
          <w:lang w:val="en-US"/>
        </w:rPr>
        <w:t>“</w:t>
      </w:r>
      <w:r w:rsidRPr="004171F0">
        <w:rPr>
          <w:rFonts w:ascii="Verdana"/>
          <w:sz w:val="22"/>
          <w:szCs w:val="22"/>
          <w:lang w:val="en-US"/>
        </w:rPr>
        <w:t>Vicio</w:t>
      </w:r>
      <w:r w:rsidRPr="004171F0">
        <w:rPr>
          <w:rFonts w:ascii="Verdana"/>
          <w:sz w:val="22"/>
          <w:szCs w:val="22"/>
          <w:lang w:val="en-US"/>
        </w:rPr>
        <w:t xml:space="preserve">us Bigotry, Reluctant Acceptance: </w:t>
      </w:r>
      <w:proofErr w:type="gramStart"/>
      <w:r w:rsidRPr="004171F0">
        <w:rPr>
          <w:rFonts w:ascii="Verdana"/>
          <w:sz w:val="22"/>
          <w:szCs w:val="22"/>
          <w:lang w:val="en-US"/>
        </w:rPr>
        <w:t>an</w:t>
      </w:r>
      <w:proofErr w:type="gramEnd"/>
      <w:r w:rsidRPr="004171F0">
        <w:rPr>
          <w:rFonts w:ascii="Verdana"/>
          <w:sz w:val="22"/>
          <w:szCs w:val="22"/>
          <w:lang w:val="en-US"/>
        </w:rPr>
        <w:t xml:space="preserve"> American Story</w:t>
      </w:r>
      <w:r w:rsidRPr="004171F0">
        <w:rPr>
          <w:rFonts w:hAnsi="Verdana"/>
          <w:sz w:val="22"/>
          <w:szCs w:val="22"/>
          <w:lang w:val="en-US"/>
        </w:rPr>
        <w:t>”</w:t>
      </w:r>
    </w:p>
    <w:p w14:paraId="58F438BC" w14:textId="77777777" w:rsidR="00EF39A7" w:rsidRPr="004171F0" w:rsidRDefault="00EF39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16"/>
          <w:szCs w:val="16"/>
          <w:lang w:val="en-US"/>
        </w:rPr>
      </w:pPr>
    </w:p>
    <w:p w14:paraId="2C316747" w14:textId="77777777" w:rsidR="00EF39A7" w:rsidRPr="004171F0" w:rsidRDefault="003A71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2"/>
          <w:szCs w:val="22"/>
          <w:lang w:val="en-US"/>
        </w:rPr>
      </w:pPr>
      <w:r w:rsidRPr="004171F0">
        <w:rPr>
          <w:rFonts w:ascii="Verdana"/>
          <w:sz w:val="22"/>
          <w:szCs w:val="22"/>
          <w:lang w:val="en-US"/>
        </w:rPr>
        <w:t xml:space="preserve">Congress envisioned a white, Protestant and culturally homogeneous America when it declared in 1790 that only </w:t>
      </w:r>
      <w:r w:rsidRPr="004171F0">
        <w:rPr>
          <w:rFonts w:hAnsi="Verdana"/>
          <w:sz w:val="22"/>
          <w:szCs w:val="22"/>
          <w:lang w:val="en-US"/>
        </w:rPr>
        <w:t>“</w:t>
      </w:r>
      <w:r w:rsidRPr="004171F0">
        <w:rPr>
          <w:rFonts w:ascii="Verdana"/>
          <w:sz w:val="22"/>
          <w:szCs w:val="22"/>
          <w:lang w:val="en-US"/>
        </w:rPr>
        <w:t>free white persons, who have, or shall migrate into the United States</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were eligible to bec</w:t>
      </w:r>
      <w:r w:rsidRPr="004171F0">
        <w:rPr>
          <w:rFonts w:ascii="Verdana"/>
          <w:sz w:val="22"/>
          <w:szCs w:val="22"/>
          <w:lang w:val="en-US"/>
        </w:rPr>
        <w:t>ome naturalized citizens. The calculus of racism underwent swift revision when waves of culturally diverse immigrants from the far corners of Europe changed the face of the country.</w:t>
      </w:r>
    </w:p>
    <w:p w14:paraId="7E53E69B" w14:textId="77777777" w:rsidR="00EF39A7" w:rsidRPr="004171F0" w:rsidRDefault="00EF39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16"/>
          <w:szCs w:val="16"/>
          <w:lang w:val="en-US"/>
        </w:rPr>
      </w:pPr>
    </w:p>
    <w:p w14:paraId="73C2C403" w14:textId="77777777" w:rsidR="00EF39A7" w:rsidRPr="004171F0" w:rsidRDefault="003A71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2"/>
          <w:szCs w:val="22"/>
          <w:lang w:val="en-US"/>
        </w:rPr>
      </w:pPr>
      <w:r w:rsidRPr="004171F0">
        <w:rPr>
          <w:rFonts w:ascii="Verdana"/>
          <w:sz w:val="22"/>
          <w:szCs w:val="22"/>
          <w:lang w:val="en-US"/>
        </w:rPr>
        <w:t xml:space="preserve">As the historian Matthew Frye Jacobson shows in his immigrant history </w:t>
      </w:r>
      <w:r w:rsidRPr="004171F0">
        <w:rPr>
          <w:rFonts w:hAnsi="Verdana"/>
          <w:sz w:val="22"/>
          <w:szCs w:val="22"/>
          <w:lang w:val="en-US"/>
        </w:rPr>
        <w:t>“</w:t>
      </w:r>
      <w:r w:rsidRPr="004171F0">
        <w:rPr>
          <w:rFonts w:ascii="Verdana"/>
          <w:sz w:val="22"/>
          <w:szCs w:val="22"/>
          <w:lang w:val="en-US"/>
        </w:rPr>
        <w:t>Whiteness of a Different Color,</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the surge of newcomers engendered a national panic and led Americans to adopt a more restrictive, politicized view of how whiteness was to be allocated.</w:t>
      </w:r>
      <w:r w:rsidRPr="004171F0">
        <w:rPr>
          <w:rFonts w:ascii="Verdana"/>
          <w:sz w:val="22"/>
          <w:szCs w:val="22"/>
          <w:lang w:val="en-US"/>
        </w:rPr>
        <w:t xml:space="preserve"> Journalists, politicians, social </w:t>
      </w:r>
      <w:proofErr w:type="gramStart"/>
      <w:r w:rsidRPr="004171F0">
        <w:rPr>
          <w:rFonts w:ascii="Verdana"/>
          <w:sz w:val="22"/>
          <w:szCs w:val="22"/>
          <w:lang w:val="en-US"/>
        </w:rPr>
        <w:t>scientists</w:t>
      </w:r>
      <w:proofErr w:type="gramEnd"/>
      <w:r w:rsidRPr="004171F0">
        <w:rPr>
          <w:rFonts w:ascii="Verdana"/>
          <w:sz w:val="22"/>
          <w:szCs w:val="22"/>
          <w:lang w:val="en-US"/>
        </w:rPr>
        <w:t xml:space="preserve"> and immigration officials embraced the habit, separating ostensibly white Europeans into </w:t>
      </w:r>
      <w:r w:rsidRPr="004171F0">
        <w:rPr>
          <w:rFonts w:hAnsi="Verdana"/>
          <w:sz w:val="22"/>
          <w:szCs w:val="22"/>
          <w:lang w:val="en-US"/>
        </w:rPr>
        <w:t>“</w:t>
      </w:r>
      <w:r w:rsidRPr="004171F0">
        <w:rPr>
          <w:rFonts w:ascii="Verdana"/>
          <w:sz w:val="22"/>
          <w:szCs w:val="22"/>
          <w:lang w:val="en-US"/>
        </w:rPr>
        <w:t>races.</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 xml:space="preserve">Some were designated </w:t>
      </w:r>
      <w:r w:rsidRPr="004171F0">
        <w:rPr>
          <w:rFonts w:hAnsi="Verdana"/>
          <w:sz w:val="22"/>
          <w:szCs w:val="22"/>
          <w:lang w:val="en-US"/>
        </w:rPr>
        <w:t>“</w:t>
      </w:r>
      <w:r w:rsidRPr="004171F0">
        <w:rPr>
          <w:rFonts w:ascii="Verdana"/>
          <w:sz w:val="22"/>
          <w:szCs w:val="22"/>
          <w:lang w:val="en-US"/>
        </w:rPr>
        <w:t>whiter</w:t>
      </w:r>
      <w:r w:rsidRPr="004171F0">
        <w:rPr>
          <w:rFonts w:hAnsi="Verdana"/>
          <w:sz w:val="22"/>
          <w:szCs w:val="22"/>
          <w:lang w:val="en-US"/>
        </w:rPr>
        <w:t>”</w:t>
      </w:r>
      <w:r w:rsidRPr="004171F0">
        <w:rPr>
          <w:sz w:val="22"/>
          <w:szCs w:val="22"/>
          <w:lang w:val="en-US"/>
        </w:rPr>
        <w:t xml:space="preserve"> </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 xml:space="preserve">and more worthy of citizenship </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than others, while some were ranked as too close</w:t>
      </w:r>
      <w:r w:rsidRPr="004171F0">
        <w:rPr>
          <w:rFonts w:ascii="Verdana"/>
          <w:sz w:val="22"/>
          <w:szCs w:val="22"/>
          <w:lang w:val="en-US"/>
        </w:rPr>
        <w:t xml:space="preserve"> to blackness to be socially redeemable. The story of how Italian immigrants went from racialized pariah status in the 19th century to white Americans in good standing in the 20th offers a window onto the alchemy through which race is constructed in the Un</w:t>
      </w:r>
      <w:r w:rsidRPr="004171F0">
        <w:rPr>
          <w:rFonts w:ascii="Verdana"/>
          <w:sz w:val="22"/>
          <w:szCs w:val="22"/>
          <w:lang w:val="en-US"/>
        </w:rPr>
        <w:t>ited States, and how racial hierarchies can sometimes change.</w:t>
      </w:r>
    </w:p>
    <w:p w14:paraId="11E6A319" w14:textId="77777777" w:rsidR="00EF39A7" w:rsidRPr="004171F0" w:rsidRDefault="00EF39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16"/>
          <w:szCs w:val="16"/>
          <w:lang w:val="en-US"/>
        </w:rPr>
      </w:pPr>
    </w:p>
    <w:p w14:paraId="580BC13C" w14:textId="77777777" w:rsidR="00EF39A7" w:rsidRPr="004171F0" w:rsidRDefault="003A71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2"/>
          <w:szCs w:val="22"/>
          <w:lang w:val="en-US"/>
        </w:rPr>
      </w:pPr>
      <w:r w:rsidRPr="004171F0">
        <w:rPr>
          <w:rFonts w:ascii="Verdana"/>
          <w:sz w:val="22"/>
          <w:szCs w:val="22"/>
          <w:lang w:val="en-US"/>
        </w:rPr>
        <w:t xml:space="preserve">Darker skinned southern Italians endured the penalties of blackness on both sides of the Atlantic. In Italy, Northerners had long held that Southerners </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 xml:space="preserve">particularly Sicilians </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 xml:space="preserve">were an </w:t>
      </w:r>
      <w:r w:rsidRPr="004171F0">
        <w:rPr>
          <w:rFonts w:hAnsi="Verdana"/>
          <w:sz w:val="22"/>
          <w:szCs w:val="22"/>
          <w:lang w:val="en-US"/>
        </w:rPr>
        <w:t>“</w:t>
      </w:r>
      <w:r w:rsidRPr="004171F0">
        <w:rPr>
          <w:rFonts w:ascii="Verdana"/>
          <w:sz w:val="22"/>
          <w:szCs w:val="22"/>
          <w:lang w:val="en-US"/>
        </w:rPr>
        <w:t>unciv</w:t>
      </w:r>
      <w:r w:rsidRPr="004171F0">
        <w:rPr>
          <w:rFonts w:ascii="Verdana"/>
          <w:sz w:val="22"/>
          <w:szCs w:val="22"/>
          <w:lang w:val="en-US"/>
        </w:rPr>
        <w:t>ilized</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and racially inferior people, too obviously African to be part of Europe.</w:t>
      </w:r>
    </w:p>
    <w:p w14:paraId="5600FBC1" w14:textId="77777777" w:rsidR="00EF39A7" w:rsidRPr="004171F0" w:rsidRDefault="00EF39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16"/>
          <w:szCs w:val="16"/>
          <w:lang w:val="en-US"/>
        </w:rPr>
      </w:pPr>
    </w:p>
    <w:p w14:paraId="7EC6F699" w14:textId="77777777" w:rsidR="00EF39A7" w:rsidRPr="004171F0" w:rsidRDefault="003A71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2"/>
          <w:szCs w:val="22"/>
          <w:lang w:val="en-US"/>
        </w:rPr>
      </w:pPr>
      <w:r w:rsidRPr="004171F0">
        <w:rPr>
          <w:rFonts w:ascii="Verdana"/>
          <w:sz w:val="22"/>
          <w:szCs w:val="22"/>
          <w:lang w:val="en-US"/>
        </w:rPr>
        <w:t xml:space="preserve">Racist dogma about Southern Italians found fertile soil in the United States. As the historian Jennifer Guglielmo writes, the newcomers encountered waves of books, </w:t>
      </w:r>
      <w:proofErr w:type="gramStart"/>
      <w:r w:rsidRPr="004171F0">
        <w:rPr>
          <w:rFonts w:ascii="Verdana"/>
          <w:sz w:val="22"/>
          <w:szCs w:val="22"/>
          <w:lang w:val="en-US"/>
        </w:rPr>
        <w:t>magazines</w:t>
      </w:r>
      <w:proofErr w:type="gramEnd"/>
      <w:r w:rsidRPr="004171F0">
        <w:rPr>
          <w:rFonts w:ascii="Verdana"/>
          <w:sz w:val="22"/>
          <w:szCs w:val="22"/>
          <w:lang w:val="en-US"/>
        </w:rPr>
        <w:t xml:space="preserve"> and newspapers that </w:t>
      </w:r>
      <w:r w:rsidRPr="004171F0">
        <w:rPr>
          <w:rFonts w:hAnsi="Verdana"/>
          <w:sz w:val="22"/>
          <w:szCs w:val="22"/>
          <w:lang w:val="en-US"/>
        </w:rPr>
        <w:t>“</w:t>
      </w:r>
      <w:r w:rsidRPr="004171F0">
        <w:rPr>
          <w:rFonts w:ascii="Verdana"/>
          <w:sz w:val="22"/>
          <w:szCs w:val="22"/>
          <w:lang w:val="en-US"/>
        </w:rPr>
        <w:t>bombarded Americans with images of Italians as racially suspect.</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 xml:space="preserve">They were sometimes shut out of schools, movie houses and labor unions, or consigned to church pews set aside for black people. They were described in the press as </w:t>
      </w:r>
      <w:r w:rsidRPr="004171F0">
        <w:rPr>
          <w:rFonts w:hAnsi="Verdana"/>
          <w:sz w:val="22"/>
          <w:szCs w:val="22"/>
          <w:lang w:val="en-US"/>
        </w:rPr>
        <w:t>“</w:t>
      </w:r>
      <w:r w:rsidRPr="004171F0">
        <w:rPr>
          <w:rFonts w:ascii="Verdana"/>
          <w:sz w:val="22"/>
          <w:szCs w:val="22"/>
          <w:lang w:val="en-US"/>
        </w:rPr>
        <w:t>swa</w:t>
      </w:r>
      <w:r w:rsidRPr="004171F0">
        <w:rPr>
          <w:rFonts w:ascii="Verdana"/>
          <w:sz w:val="22"/>
          <w:szCs w:val="22"/>
          <w:lang w:val="en-US"/>
        </w:rPr>
        <w:t>rthy,</w:t>
      </w:r>
      <w:r w:rsidRPr="004171F0">
        <w:rPr>
          <w:rFonts w:hAnsi="Verdana"/>
          <w:sz w:val="22"/>
          <w:szCs w:val="22"/>
          <w:lang w:val="en-US"/>
        </w:rPr>
        <w:t>”</w:t>
      </w:r>
      <w:r w:rsidRPr="004171F0">
        <w:rPr>
          <w:sz w:val="22"/>
          <w:szCs w:val="22"/>
          <w:lang w:val="en-US"/>
        </w:rPr>
        <w:t xml:space="preserve"> </w:t>
      </w:r>
      <w:r w:rsidRPr="004171F0">
        <w:rPr>
          <w:rFonts w:hAnsi="Verdana"/>
          <w:sz w:val="22"/>
          <w:szCs w:val="22"/>
          <w:lang w:val="en-US"/>
        </w:rPr>
        <w:t>“</w:t>
      </w:r>
      <w:r w:rsidRPr="004171F0">
        <w:rPr>
          <w:rFonts w:ascii="Verdana"/>
          <w:sz w:val="22"/>
          <w:szCs w:val="22"/>
          <w:lang w:val="en-US"/>
        </w:rPr>
        <w:t>kinky hair-ed</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 xml:space="preserve">members of a criminal race and derided in the streets with epithets like </w:t>
      </w:r>
      <w:r w:rsidRPr="004171F0">
        <w:rPr>
          <w:rFonts w:hAnsi="Verdana"/>
          <w:sz w:val="22"/>
          <w:szCs w:val="22"/>
          <w:lang w:val="en-US"/>
        </w:rPr>
        <w:t>“</w:t>
      </w:r>
      <w:r w:rsidRPr="004171F0">
        <w:rPr>
          <w:rFonts w:ascii="Verdana"/>
          <w:sz w:val="22"/>
          <w:szCs w:val="22"/>
          <w:lang w:val="en-US"/>
        </w:rPr>
        <w:t>dago,</w:t>
      </w:r>
      <w:r w:rsidRPr="004171F0">
        <w:rPr>
          <w:rFonts w:hAnsi="Verdana"/>
          <w:sz w:val="22"/>
          <w:szCs w:val="22"/>
          <w:lang w:val="en-US"/>
        </w:rPr>
        <w:t>”</w:t>
      </w:r>
      <w:r w:rsidRPr="004171F0">
        <w:rPr>
          <w:sz w:val="22"/>
          <w:szCs w:val="22"/>
          <w:lang w:val="en-US"/>
        </w:rPr>
        <w:t xml:space="preserve"> </w:t>
      </w:r>
      <w:r w:rsidRPr="004171F0">
        <w:rPr>
          <w:rFonts w:hAnsi="Verdana"/>
          <w:sz w:val="22"/>
          <w:szCs w:val="22"/>
          <w:lang w:val="en-US"/>
        </w:rPr>
        <w:t>“</w:t>
      </w:r>
      <w:r w:rsidRPr="004171F0">
        <w:rPr>
          <w:rFonts w:ascii="Verdana"/>
          <w:sz w:val="22"/>
          <w:szCs w:val="22"/>
          <w:lang w:val="en-US"/>
        </w:rPr>
        <w:t>guinea</w:t>
      </w:r>
      <w:r w:rsidRPr="004171F0">
        <w:rPr>
          <w:rFonts w:hAnsi="Verdana"/>
          <w:sz w:val="22"/>
          <w:szCs w:val="22"/>
          <w:lang w:val="en-US"/>
        </w:rPr>
        <w:t>”</w:t>
      </w:r>
      <w:r w:rsidRPr="004171F0">
        <w:rPr>
          <w:sz w:val="22"/>
          <w:szCs w:val="22"/>
          <w:lang w:val="en-US"/>
        </w:rPr>
        <w:t xml:space="preserve"> </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 xml:space="preserve">a term of derision applied to enslaved Africans and their descendants </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 xml:space="preserve">and more familiarly racist insults like </w:t>
      </w:r>
      <w:r w:rsidRPr="004171F0">
        <w:rPr>
          <w:rFonts w:hAnsi="Verdana"/>
          <w:sz w:val="22"/>
          <w:szCs w:val="22"/>
          <w:lang w:val="en-US"/>
        </w:rPr>
        <w:t>“</w:t>
      </w:r>
      <w:r w:rsidRPr="004171F0">
        <w:rPr>
          <w:rFonts w:ascii="Verdana"/>
          <w:sz w:val="22"/>
          <w:szCs w:val="22"/>
          <w:lang w:val="en-US"/>
        </w:rPr>
        <w:t>white nigger</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 xml:space="preserve">and </w:t>
      </w:r>
      <w:r w:rsidRPr="004171F0">
        <w:rPr>
          <w:rFonts w:hAnsi="Verdana"/>
          <w:sz w:val="22"/>
          <w:szCs w:val="22"/>
          <w:lang w:val="en-US"/>
        </w:rPr>
        <w:t>“</w:t>
      </w:r>
      <w:r w:rsidRPr="004171F0">
        <w:rPr>
          <w:rFonts w:ascii="Verdana"/>
          <w:sz w:val="22"/>
          <w:szCs w:val="22"/>
          <w:lang w:val="en-US"/>
        </w:rPr>
        <w:t>nigger wo</w:t>
      </w:r>
      <w:r w:rsidRPr="004171F0">
        <w:rPr>
          <w:rFonts w:ascii="Verdana"/>
          <w:sz w:val="22"/>
          <w:szCs w:val="22"/>
          <w:lang w:val="en-US"/>
        </w:rPr>
        <w:t>p.</w:t>
      </w:r>
      <w:r w:rsidRPr="004171F0">
        <w:rPr>
          <w:rFonts w:hAnsi="Verdana"/>
          <w:sz w:val="22"/>
          <w:szCs w:val="22"/>
          <w:lang w:val="en-US"/>
        </w:rPr>
        <w:t>”</w:t>
      </w:r>
    </w:p>
    <w:p w14:paraId="31EF4378" w14:textId="77777777" w:rsidR="00EF39A7" w:rsidRPr="004171F0" w:rsidRDefault="00EF39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16"/>
          <w:szCs w:val="16"/>
          <w:lang w:val="en-US"/>
        </w:rPr>
      </w:pPr>
    </w:p>
    <w:p w14:paraId="42FC1E0C" w14:textId="77777777" w:rsidR="00EF39A7" w:rsidRPr="004171F0" w:rsidRDefault="003A71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2"/>
          <w:szCs w:val="22"/>
          <w:lang w:val="en-US"/>
        </w:rPr>
      </w:pPr>
      <w:r w:rsidRPr="004171F0">
        <w:rPr>
          <w:rFonts w:ascii="Verdana"/>
          <w:sz w:val="22"/>
          <w:szCs w:val="22"/>
          <w:lang w:val="en-US"/>
        </w:rPr>
        <w:t xml:space="preserve">The penalties of blackness went well beyond name-calling in the apartheid South. Italians who had come to the country as </w:t>
      </w:r>
      <w:r w:rsidRPr="004171F0">
        <w:rPr>
          <w:rFonts w:hAnsi="Verdana"/>
          <w:sz w:val="22"/>
          <w:szCs w:val="22"/>
          <w:lang w:val="en-US"/>
        </w:rPr>
        <w:t>“</w:t>
      </w:r>
      <w:r w:rsidRPr="004171F0">
        <w:rPr>
          <w:rFonts w:ascii="Verdana"/>
          <w:sz w:val="22"/>
          <w:szCs w:val="22"/>
          <w:lang w:val="en-US"/>
        </w:rPr>
        <w:t>free white persons</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 xml:space="preserve">were often marked as black because they accepted </w:t>
      </w:r>
      <w:r w:rsidRPr="004171F0">
        <w:rPr>
          <w:rFonts w:hAnsi="Verdana"/>
          <w:sz w:val="22"/>
          <w:szCs w:val="22"/>
          <w:lang w:val="en-US"/>
        </w:rPr>
        <w:t>“</w:t>
      </w:r>
      <w:r w:rsidRPr="004171F0">
        <w:rPr>
          <w:rFonts w:ascii="Verdana"/>
          <w:sz w:val="22"/>
          <w:szCs w:val="22"/>
          <w:lang w:val="en-US"/>
        </w:rPr>
        <w:t>black</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 xml:space="preserve">jobs in the Louisiana sugar fields or because </w:t>
      </w:r>
      <w:r w:rsidRPr="004171F0">
        <w:rPr>
          <w:rFonts w:ascii="Verdana"/>
          <w:sz w:val="22"/>
          <w:szCs w:val="22"/>
          <w:lang w:val="en-US"/>
        </w:rPr>
        <w:t xml:space="preserve">they chose to live among </w:t>
      </w:r>
      <w:proofErr w:type="gramStart"/>
      <w:r w:rsidRPr="004171F0">
        <w:rPr>
          <w:rFonts w:ascii="Verdana"/>
          <w:sz w:val="22"/>
          <w:szCs w:val="22"/>
          <w:lang w:val="en-US"/>
        </w:rPr>
        <w:t>African-Americans</w:t>
      </w:r>
      <w:proofErr w:type="gramEnd"/>
      <w:r w:rsidRPr="004171F0">
        <w:rPr>
          <w:rFonts w:ascii="Verdana"/>
          <w:sz w:val="22"/>
          <w:szCs w:val="22"/>
          <w:lang w:val="en-US"/>
        </w:rPr>
        <w:t xml:space="preserve">. This left them vulnerable to marauding mobs like the ones that hanged, shot, </w:t>
      </w:r>
      <w:proofErr w:type="gramStart"/>
      <w:r w:rsidRPr="004171F0">
        <w:rPr>
          <w:rFonts w:ascii="Verdana"/>
          <w:sz w:val="22"/>
          <w:szCs w:val="22"/>
          <w:lang w:val="en-US"/>
        </w:rPr>
        <w:t>dismembered</w:t>
      </w:r>
      <w:proofErr w:type="gramEnd"/>
      <w:r w:rsidRPr="004171F0">
        <w:rPr>
          <w:rFonts w:ascii="Verdana"/>
          <w:sz w:val="22"/>
          <w:szCs w:val="22"/>
          <w:lang w:val="en-US"/>
        </w:rPr>
        <w:t xml:space="preserve"> or burned alive thousands of black men, women and children across the South.</w:t>
      </w:r>
    </w:p>
    <w:p w14:paraId="5D1988D3" w14:textId="77777777" w:rsidR="00EF39A7" w:rsidRPr="004171F0" w:rsidRDefault="00EF39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16"/>
          <w:szCs w:val="16"/>
          <w:lang w:val="en-US"/>
        </w:rPr>
      </w:pPr>
    </w:p>
    <w:p w14:paraId="37A2F805" w14:textId="77777777" w:rsidR="00EF39A7" w:rsidRPr="004171F0" w:rsidRDefault="003A71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2"/>
          <w:szCs w:val="22"/>
          <w:lang w:val="en-US"/>
        </w:rPr>
      </w:pPr>
      <w:r w:rsidRPr="004171F0">
        <w:rPr>
          <w:rFonts w:ascii="Verdana"/>
          <w:sz w:val="22"/>
          <w:szCs w:val="22"/>
          <w:lang w:val="en-US"/>
        </w:rPr>
        <w:t>The federal holiday honoring the Italian expl</w:t>
      </w:r>
      <w:r w:rsidRPr="004171F0">
        <w:rPr>
          <w:rFonts w:ascii="Verdana"/>
          <w:sz w:val="22"/>
          <w:szCs w:val="22"/>
          <w:lang w:val="en-US"/>
        </w:rPr>
        <w:t xml:space="preserve">orer Christopher Columbus </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 xml:space="preserve">celebrated on Monday </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 xml:space="preserve">was central to the process through which </w:t>
      </w:r>
      <w:proofErr w:type="gramStart"/>
      <w:r w:rsidRPr="004171F0">
        <w:rPr>
          <w:rFonts w:ascii="Verdana"/>
          <w:sz w:val="22"/>
          <w:szCs w:val="22"/>
          <w:lang w:val="en-US"/>
        </w:rPr>
        <w:t>Italian-Americans</w:t>
      </w:r>
      <w:proofErr w:type="gramEnd"/>
      <w:r w:rsidRPr="004171F0">
        <w:rPr>
          <w:rFonts w:ascii="Verdana"/>
          <w:sz w:val="22"/>
          <w:szCs w:val="22"/>
          <w:lang w:val="en-US"/>
        </w:rPr>
        <w:t xml:space="preserve"> were fully ratified as white during the 20th century. The rationale for the holiday was steeped in </w:t>
      </w:r>
      <w:proofErr w:type="gramStart"/>
      <w:r w:rsidRPr="004171F0">
        <w:rPr>
          <w:rFonts w:ascii="Verdana"/>
          <w:sz w:val="22"/>
          <w:szCs w:val="22"/>
          <w:lang w:val="en-US"/>
        </w:rPr>
        <w:t>myth, and</w:t>
      </w:r>
      <w:proofErr w:type="gramEnd"/>
      <w:r w:rsidRPr="004171F0">
        <w:rPr>
          <w:rFonts w:ascii="Verdana"/>
          <w:sz w:val="22"/>
          <w:szCs w:val="22"/>
          <w:lang w:val="en-US"/>
        </w:rPr>
        <w:t xml:space="preserve"> allow-ed Italian-Americans to write a</w:t>
      </w:r>
      <w:r w:rsidRPr="004171F0">
        <w:rPr>
          <w:rFonts w:ascii="Verdana"/>
          <w:sz w:val="22"/>
          <w:szCs w:val="22"/>
          <w:lang w:val="en-US"/>
        </w:rPr>
        <w:t xml:space="preserve"> laudatory portrait of themselves into the civic record.</w:t>
      </w:r>
    </w:p>
    <w:p w14:paraId="0211AAD7" w14:textId="77777777" w:rsidR="00EF39A7" w:rsidRPr="004171F0" w:rsidRDefault="00EF39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16"/>
          <w:szCs w:val="16"/>
          <w:lang w:val="en-US"/>
        </w:rPr>
      </w:pPr>
    </w:p>
    <w:p w14:paraId="7AD3B778" w14:textId="77777777" w:rsidR="00EF39A7" w:rsidRPr="004171F0" w:rsidRDefault="003A71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2"/>
          <w:szCs w:val="22"/>
          <w:lang w:val="en-US"/>
        </w:rPr>
      </w:pPr>
      <w:r w:rsidRPr="004171F0">
        <w:rPr>
          <w:rFonts w:ascii="Verdana"/>
          <w:sz w:val="22"/>
          <w:szCs w:val="22"/>
          <w:lang w:val="en-US"/>
        </w:rPr>
        <w:t>Few who march in Columbus Day parades or recount the tale of Columbus</w:t>
      </w:r>
      <w:r w:rsidRPr="004171F0">
        <w:rPr>
          <w:rFonts w:hAnsi="Verdana"/>
          <w:sz w:val="22"/>
          <w:szCs w:val="22"/>
          <w:lang w:val="en-US"/>
        </w:rPr>
        <w:t>’</w:t>
      </w:r>
      <w:r w:rsidRPr="004171F0">
        <w:rPr>
          <w:rFonts w:ascii="Verdana"/>
          <w:sz w:val="22"/>
          <w:szCs w:val="22"/>
          <w:lang w:val="en-US"/>
        </w:rPr>
        <w:t xml:space="preserve">s voyage from Europe to the New World are aware of how the holiday came about or that President Benjamin Harrison proclaimed it as a one-time national celebration in 1892 </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in the wake of a bloody New Orleans lynching that took the lives of 11 Italian immi</w:t>
      </w:r>
      <w:r w:rsidRPr="004171F0">
        <w:rPr>
          <w:rFonts w:ascii="Verdana"/>
          <w:sz w:val="22"/>
          <w:szCs w:val="22"/>
          <w:lang w:val="en-US"/>
        </w:rPr>
        <w:t>grants. The proclamation</w:t>
      </w:r>
    </w:p>
    <w:p w14:paraId="27326DBC" w14:textId="77777777" w:rsidR="00EF39A7" w:rsidRPr="004171F0" w:rsidRDefault="003A71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2"/>
          <w:szCs w:val="22"/>
          <w:lang w:val="en-US"/>
        </w:rPr>
      </w:pPr>
      <w:r w:rsidRPr="004171F0">
        <w:rPr>
          <w:rFonts w:ascii="Verdana"/>
          <w:sz w:val="22"/>
          <w:szCs w:val="22"/>
          <w:lang w:val="en-US"/>
        </w:rPr>
        <w:t>was part of a broader attempt to quiet outrage among Italian-Americans, and a diplomatic blowup over the murders that brought Italy and the United States to the brink of war.</w:t>
      </w:r>
    </w:p>
    <w:p w14:paraId="54A88882" w14:textId="77777777" w:rsidR="00EF39A7" w:rsidRPr="004171F0" w:rsidRDefault="00EF39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2"/>
          <w:szCs w:val="22"/>
          <w:lang w:val="en-US"/>
        </w:rPr>
      </w:pPr>
    </w:p>
    <w:p w14:paraId="6089BA71" w14:textId="77777777" w:rsidR="00EF39A7" w:rsidRPr="004171F0" w:rsidRDefault="003A71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2"/>
          <w:szCs w:val="22"/>
          <w:lang w:val="en-US"/>
        </w:rPr>
      </w:pPr>
      <w:r w:rsidRPr="004171F0">
        <w:rPr>
          <w:rFonts w:ascii="Verdana"/>
          <w:sz w:val="22"/>
          <w:szCs w:val="22"/>
          <w:lang w:val="en-US"/>
        </w:rPr>
        <w:t>Historians have recently showed that America</w:t>
      </w:r>
      <w:r w:rsidRPr="004171F0">
        <w:rPr>
          <w:rFonts w:hAnsi="Verdana"/>
          <w:sz w:val="22"/>
          <w:szCs w:val="22"/>
          <w:lang w:val="en-US"/>
        </w:rPr>
        <w:t>’</w:t>
      </w:r>
      <w:r w:rsidRPr="004171F0">
        <w:rPr>
          <w:rFonts w:ascii="Verdana"/>
          <w:sz w:val="22"/>
          <w:szCs w:val="22"/>
          <w:lang w:val="en-US"/>
        </w:rPr>
        <w:t>s dishonor</w:t>
      </w:r>
      <w:r w:rsidRPr="004171F0">
        <w:rPr>
          <w:rFonts w:ascii="Verdana"/>
          <w:sz w:val="22"/>
          <w:szCs w:val="22"/>
          <w:lang w:val="en-US"/>
        </w:rPr>
        <w:t xml:space="preserve">able response to this barbaric event was partly conditioned by racist stereotypes about Italians promulgated in Northern </w:t>
      </w:r>
      <w:proofErr w:type="gramStart"/>
      <w:r w:rsidRPr="004171F0">
        <w:rPr>
          <w:rFonts w:ascii="Verdana"/>
          <w:sz w:val="22"/>
          <w:szCs w:val="22"/>
          <w:lang w:val="en-US"/>
        </w:rPr>
        <w:t>news-papers</w:t>
      </w:r>
      <w:proofErr w:type="gramEnd"/>
      <w:r w:rsidRPr="004171F0">
        <w:rPr>
          <w:rFonts w:ascii="Verdana"/>
          <w:sz w:val="22"/>
          <w:szCs w:val="22"/>
          <w:lang w:val="en-US"/>
        </w:rPr>
        <w:t xml:space="preserve"> like </w:t>
      </w:r>
      <w:r w:rsidRPr="004171F0">
        <w:rPr>
          <w:rFonts w:ascii="Verdana"/>
          <w:i/>
          <w:iCs/>
          <w:sz w:val="22"/>
          <w:szCs w:val="22"/>
          <w:lang w:val="en-US"/>
        </w:rPr>
        <w:t>The Times</w:t>
      </w:r>
      <w:r w:rsidRPr="004171F0">
        <w:rPr>
          <w:rFonts w:ascii="Verdana"/>
          <w:sz w:val="22"/>
          <w:szCs w:val="22"/>
          <w:lang w:val="en-US"/>
        </w:rPr>
        <w:t xml:space="preserve">. A striking analysis by Charles Seguin, a sociologist at Pennsylvania State University, and Sabrina Nardin, </w:t>
      </w:r>
      <w:r w:rsidRPr="004171F0">
        <w:rPr>
          <w:rFonts w:ascii="Verdana"/>
          <w:sz w:val="22"/>
          <w:szCs w:val="22"/>
          <w:lang w:val="en-US"/>
        </w:rPr>
        <w:t xml:space="preserve">a doctoral student at the University of Arizona, shows that the protests lodged by the Italian government inspired something that had failed to coalesce around the brave </w:t>
      </w:r>
      <w:proofErr w:type="gramStart"/>
      <w:r w:rsidRPr="004171F0">
        <w:rPr>
          <w:rFonts w:ascii="Verdana"/>
          <w:sz w:val="22"/>
          <w:szCs w:val="22"/>
          <w:lang w:val="en-US"/>
        </w:rPr>
        <w:t>African-American</w:t>
      </w:r>
      <w:proofErr w:type="gramEnd"/>
      <w:r w:rsidRPr="004171F0">
        <w:rPr>
          <w:rFonts w:ascii="Verdana"/>
          <w:sz w:val="22"/>
          <w:szCs w:val="22"/>
          <w:lang w:val="en-US"/>
        </w:rPr>
        <w:t xml:space="preserve"> newspaper editor and anti-lynching campaigner Ida B. Wells </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 xml:space="preserve">a broad </w:t>
      </w:r>
      <w:r w:rsidRPr="004171F0">
        <w:rPr>
          <w:rFonts w:ascii="Verdana"/>
          <w:sz w:val="22"/>
          <w:szCs w:val="22"/>
          <w:lang w:val="en-US"/>
        </w:rPr>
        <w:t>anti-lynching effort.</w:t>
      </w:r>
    </w:p>
    <w:p w14:paraId="1EC26B60" w14:textId="77777777" w:rsidR="00EF39A7" w:rsidRPr="004171F0" w:rsidRDefault="00EF39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16"/>
          <w:szCs w:val="16"/>
          <w:lang w:val="en-US"/>
        </w:rPr>
      </w:pPr>
    </w:p>
    <w:p w14:paraId="239E120D" w14:textId="77777777" w:rsidR="00EF39A7" w:rsidRPr="004171F0" w:rsidRDefault="003A71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2"/>
          <w:szCs w:val="22"/>
          <w:lang w:val="en-US"/>
        </w:rPr>
      </w:pPr>
      <w:r w:rsidRPr="004171F0">
        <w:rPr>
          <w:rFonts w:ascii="Verdana"/>
          <w:sz w:val="22"/>
          <w:szCs w:val="22"/>
          <w:lang w:val="en-US"/>
        </w:rPr>
        <w:t xml:space="preserve">A Black </w:t>
      </w:r>
      <w:r w:rsidRPr="004171F0">
        <w:rPr>
          <w:rFonts w:hAnsi="Verdana"/>
          <w:sz w:val="22"/>
          <w:szCs w:val="22"/>
          <w:lang w:val="en-US"/>
        </w:rPr>
        <w:t>‘</w:t>
      </w:r>
      <w:r w:rsidRPr="004171F0">
        <w:rPr>
          <w:rFonts w:ascii="Verdana"/>
          <w:sz w:val="22"/>
          <w:szCs w:val="22"/>
          <w:lang w:val="en-US"/>
        </w:rPr>
        <w:t>Brute</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Lynched</w:t>
      </w:r>
    </w:p>
    <w:p w14:paraId="02273DD7" w14:textId="77777777" w:rsidR="00EF39A7" w:rsidRPr="004171F0" w:rsidRDefault="00EF39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16"/>
          <w:szCs w:val="16"/>
          <w:lang w:val="en-US"/>
        </w:rPr>
      </w:pPr>
    </w:p>
    <w:p w14:paraId="367C0EAA" w14:textId="77777777" w:rsidR="00EF39A7" w:rsidRPr="004171F0" w:rsidRDefault="003A71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2"/>
          <w:szCs w:val="22"/>
          <w:lang w:val="en-US"/>
        </w:rPr>
      </w:pPr>
      <w:r w:rsidRPr="004171F0">
        <w:rPr>
          <w:rFonts w:ascii="Verdana"/>
          <w:sz w:val="22"/>
          <w:szCs w:val="22"/>
          <w:lang w:val="en-US"/>
        </w:rPr>
        <w:t xml:space="preserve">The lynchings of Italians came at a time when newspapers in the South had established the gory convention of advertising the far more numerous public murders of African-Americans in advance </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to attract large</w:t>
      </w:r>
      <w:r w:rsidRPr="004171F0">
        <w:rPr>
          <w:rFonts w:ascii="Verdana"/>
          <w:sz w:val="22"/>
          <w:szCs w:val="22"/>
          <w:lang w:val="en-US"/>
        </w:rPr>
        <w:t xml:space="preserve"> crowds </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 xml:space="preserve">and justifying the killings by labeling the victims </w:t>
      </w:r>
      <w:r w:rsidRPr="004171F0">
        <w:rPr>
          <w:rFonts w:hAnsi="Verdana"/>
          <w:sz w:val="22"/>
          <w:szCs w:val="22"/>
          <w:lang w:val="en-US"/>
        </w:rPr>
        <w:t>“</w:t>
      </w:r>
      <w:r w:rsidRPr="004171F0">
        <w:rPr>
          <w:rFonts w:ascii="Verdana"/>
          <w:sz w:val="22"/>
          <w:szCs w:val="22"/>
          <w:lang w:val="en-US"/>
        </w:rPr>
        <w:t>brutes,</w:t>
      </w:r>
      <w:r w:rsidRPr="004171F0">
        <w:rPr>
          <w:rFonts w:hAnsi="Verdana"/>
          <w:sz w:val="22"/>
          <w:szCs w:val="22"/>
          <w:lang w:val="en-US"/>
        </w:rPr>
        <w:t>”</w:t>
      </w:r>
      <w:r w:rsidRPr="004171F0">
        <w:rPr>
          <w:sz w:val="22"/>
          <w:szCs w:val="22"/>
          <w:lang w:val="en-US"/>
        </w:rPr>
        <w:t xml:space="preserve"> </w:t>
      </w:r>
      <w:r w:rsidRPr="004171F0">
        <w:rPr>
          <w:rFonts w:hAnsi="Verdana"/>
          <w:sz w:val="22"/>
          <w:szCs w:val="22"/>
          <w:lang w:val="en-US"/>
        </w:rPr>
        <w:t>“</w:t>
      </w:r>
      <w:r w:rsidRPr="004171F0">
        <w:rPr>
          <w:rFonts w:ascii="Verdana"/>
          <w:sz w:val="22"/>
          <w:szCs w:val="22"/>
          <w:lang w:val="en-US"/>
        </w:rPr>
        <w:t>fiends,</w:t>
      </w:r>
      <w:r w:rsidRPr="004171F0">
        <w:rPr>
          <w:rFonts w:hAnsi="Verdana"/>
          <w:sz w:val="22"/>
          <w:szCs w:val="22"/>
          <w:lang w:val="en-US"/>
        </w:rPr>
        <w:t>”</w:t>
      </w:r>
      <w:r w:rsidRPr="004171F0">
        <w:rPr>
          <w:sz w:val="22"/>
          <w:szCs w:val="22"/>
          <w:lang w:val="en-US"/>
        </w:rPr>
        <w:t xml:space="preserve"> </w:t>
      </w:r>
      <w:r w:rsidRPr="004171F0">
        <w:rPr>
          <w:rFonts w:hAnsi="Verdana"/>
          <w:sz w:val="22"/>
          <w:szCs w:val="22"/>
          <w:lang w:val="en-US"/>
        </w:rPr>
        <w:t>“</w:t>
      </w:r>
      <w:r w:rsidRPr="004171F0">
        <w:rPr>
          <w:rFonts w:ascii="Verdana"/>
          <w:sz w:val="22"/>
          <w:szCs w:val="22"/>
          <w:lang w:val="en-US"/>
        </w:rPr>
        <w:t>ravishers,</w:t>
      </w:r>
      <w:r w:rsidRPr="004171F0">
        <w:rPr>
          <w:rFonts w:hAnsi="Verdana"/>
          <w:sz w:val="22"/>
          <w:szCs w:val="22"/>
          <w:lang w:val="en-US"/>
        </w:rPr>
        <w:t>”</w:t>
      </w:r>
      <w:r w:rsidRPr="004171F0">
        <w:rPr>
          <w:sz w:val="22"/>
          <w:szCs w:val="22"/>
          <w:lang w:val="en-US"/>
        </w:rPr>
        <w:t xml:space="preserve"> </w:t>
      </w:r>
      <w:r w:rsidRPr="004171F0">
        <w:rPr>
          <w:rFonts w:hAnsi="Verdana"/>
          <w:sz w:val="22"/>
          <w:szCs w:val="22"/>
          <w:lang w:val="en-US"/>
        </w:rPr>
        <w:t>“</w:t>
      </w:r>
      <w:r w:rsidRPr="004171F0">
        <w:rPr>
          <w:rFonts w:ascii="Verdana"/>
          <w:sz w:val="22"/>
          <w:szCs w:val="22"/>
          <w:lang w:val="en-US"/>
        </w:rPr>
        <w:t>born criminals</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 xml:space="preserve">or </w:t>
      </w:r>
      <w:r w:rsidRPr="004171F0">
        <w:rPr>
          <w:rFonts w:hAnsi="Verdana"/>
          <w:sz w:val="22"/>
          <w:szCs w:val="22"/>
          <w:lang w:val="en-US"/>
        </w:rPr>
        <w:t>“</w:t>
      </w:r>
      <w:r w:rsidRPr="004171F0">
        <w:rPr>
          <w:rFonts w:ascii="Verdana"/>
          <w:sz w:val="22"/>
          <w:szCs w:val="22"/>
          <w:lang w:val="en-US"/>
        </w:rPr>
        <w:t>troublesome Negroes.</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 xml:space="preserve">Even high-minded news organizations that claimed to abhor the practice legitimized lynching by trafficking in </w:t>
      </w:r>
      <w:r w:rsidRPr="004171F0">
        <w:rPr>
          <w:rFonts w:ascii="Verdana"/>
          <w:sz w:val="22"/>
          <w:szCs w:val="22"/>
          <w:lang w:val="en-US"/>
        </w:rPr>
        <w:t>racist stereotypes about its victims.</w:t>
      </w:r>
    </w:p>
    <w:p w14:paraId="504B5405" w14:textId="77777777" w:rsidR="00EF39A7" w:rsidRPr="004171F0" w:rsidRDefault="00EF39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16"/>
          <w:szCs w:val="16"/>
          <w:lang w:val="en-US"/>
        </w:rPr>
      </w:pPr>
    </w:p>
    <w:p w14:paraId="74E32080" w14:textId="77777777" w:rsidR="00EF39A7" w:rsidRPr="004171F0" w:rsidRDefault="003A71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2"/>
          <w:szCs w:val="22"/>
          <w:lang w:val="en-US"/>
        </w:rPr>
      </w:pPr>
      <w:r w:rsidRPr="004171F0">
        <w:rPr>
          <w:rFonts w:ascii="Verdana"/>
          <w:sz w:val="22"/>
          <w:szCs w:val="22"/>
          <w:lang w:val="en-US"/>
        </w:rPr>
        <w:t xml:space="preserve">As Mr. Seguin recently showed, many Northern newspapers were </w:t>
      </w:r>
      <w:r w:rsidRPr="004171F0">
        <w:rPr>
          <w:rFonts w:hAnsi="Verdana"/>
          <w:sz w:val="22"/>
          <w:szCs w:val="22"/>
          <w:lang w:val="en-US"/>
        </w:rPr>
        <w:t>“</w:t>
      </w:r>
      <w:r w:rsidRPr="004171F0">
        <w:rPr>
          <w:rFonts w:ascii="Verdana"/>
          <w:sz w:val="22"/>
          <w:szCs w:val="22"/>
          <w:lang w:val="en-US"/>
        </w:rPr>
        <w:t>just as complicit</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 xml:space="preserve">in justifying mob violence as their Southern counterparts. For its part, </w:t>
      </w:r>
      <w:r w:rsidRPr="004171F0">
        <w:rPr>
          <w:rFonts w:ascii="Verdana"/>
          <w:i/>
          <w:iCs/>
          <w:sz w:val="22"/>
          <w:szCs w:val="22"/>
          <w:lang w:val="en-US"/>
        </w:rPr>
        <w:t>The Times</w:t>
      </w:r>
      <w:r w:rsidRPr="004171F0">
        <w:rPr>
          <w:rFonts w:ascii="Verdana"/>
          <w:sz w:val="22"/>
          <w:szCs w:val="22"/>
          <w:lang w:val="en-US"/>
        </w:rPr>
        <w:t xml:space="preserve"> made repeated use of the headline </w:t>
      </w:r>
      <w:r w:rsidRPr="004171F0">
        <w:rPr>
          <w:rFonts w:hAnsi="Verdana"/>
          <w:sz w:val="22"/>
          <w:szCs w:val="22"/>
          <w:lang w:val="en-US"/>
        </w:rPr>
        <w:t>“</w:t>
      </w:r>
      <w:r w:rsidRPr="004171F0">
        <w:rPr>
          <w:rFonts w:ascii="Verdana"/>
          <w:sz w:val="22"/>
          <w:szCs w:val="22"/>
          <w:lang w:val="en-US"/>
        </w:rPr>
        <w:t>A Brutal Negro Lyn</w:t>
      </w:r>
      <w:r w:rsidRPr="004171F0">
        <w:rPr>
          <w:rFonts w:ascii="Verdana"/>
          <w:sz w:val="22"/>
          <w:szCs w:val="22"/>
          <w:lang w:val="en-US"/>
        </w:rPr>
        <w:t>ched,</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presuming the victims</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 xml:space="preserve">guilt and branding them as congenital criminals. Lynchings of black men in the South were often based on </w:t>
      </w:r>
    </w:p>
    <w:p w14:paraId="4862C2CA" w14:textId="77777777" w:rsidR="00EF39A7" w:rsidRPr="004171F0" w:rsidRDefault="003A71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2"/>
          <w:szCs w:val="22"/>
          <w:lang w:val="en-US"/>
        </w:rPr>
      </w:pPr>
      <w:r w:rsidRPr="004171F0">
        <w:rPr>
          <w:rFonts w:ascii="Verdana"/>
          <w:sz w:val="22"/>
          <w:szCs w:val="22"/>
          <w:lang w:val="en-US"/>
        </w:rPr>
        <w:t>fabricated accusations of sexual assault. As the Equal Justice Initiative explained in its 2015 report on lynching in Am</w:t>
      </w:r>
      <w:r w:rsidRPr="004171F0">
        <w:rPr>
          <w:rFonts w:ascii="Verdana"/>
          <w:sz w:val="22"/>
          <w:szCs w:val="22"/>
          <w:lang w:val="en-US"/>
        </w:rPr>
        <w:t xml:space="preserve">erica, a rape charge could occur in the absence of an actual victim and might arise from minor violations of the social code </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like complimenting a white woman on her appearance or even bumping into her on the street.</w:t>
      </w:r>
    </w:p>
    <w:p w14:paraId="0FD795A1" w14:textId="77777777" w:rsidR="00EF39A7" w:rsidRPr="004171F0" w:rsidRDefault="00EF39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16"/>
          <w:szCs w:val="16"/>
          <w:lang w:val="en-US"/>
        </w:rPr>
      </w:pPr>
    </w:p>
    <w:p w14:paraId="5C93F796" w14:textId="77777777" w:rsidR="00EF39A7" w:rsidRPr="004171F0" w:rsidRDefault="003A71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2"/>
          <w:szCs w:val="22"/>
          <w:lang w:val="en-US"/>
        </w:rPr>
      </w:pPr>
      <w:r w:rsidRPr="004171F0">
        <w:rPr>
          <w:rFonts w:ascii="Verdana"/>
          <w:i/>
          <w:iCs/>
          <w:sz w:val="22"/>
          <w:szCs w:val="22"/>
          <w:lang w:val="en-US"/>
        </w:rPr>
        <w:t>The Times</w:t>
      </w:r>
      <w:r w:rsidRPr="004171F0">
        <w:rPr>
          <w:rFonts w:ascii="Verdana"/>
          <w:sz w:val="22"/>
          <w:szCs w:val="22"/>
          <w:lang w:val="en-US"/>
        </w:rPr>
        <w:t xml:space="preserve"> was not owned by the family</w:t>
      </w:r>
      <w:r w:rsidRPr="004171F0">
        <w:rPr>
          <w:rFonts w:ascii="Verdana"/>
          <w:sz w:val="22"/>
          <w:szCs w:val="22"/>
          <w:lang w:val="en-US"/>
        </w:rPr>
        <w:t xml:space="preserve"> that controls it today when it dismissed Ida B. Wells as a </w:t>
      </w:r>
      <w:r w:rsidRPr="004171F0">
        <w:rPr>
          <w:rFonts w:hAnsi="Verdana"/>
          <w:sz w:val="22"/>
          <w:szCs w:val="22"/>
          <w:lang w:val="en-US"/>
        </w:rPr>
        <w:t>“</w:t>
      </w:r>
      <w:r w:rsidRPr="004171F0">
        <w:rPr>
          <w:rFonts w:ascii="Verdana"/>
          <w:sz w:val="22"/>
          <w:szCs w:val="22"/>
          <w:lang w:val="en-US"/>
        </w:rPr>
        <w:t>slanderous and nasty-minded mulattress</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 xml:space="preserve">for rightly describing rape allegations as </w:t>
      </w:r>
      <w:r w:rsidRPr="004171F0">
        <w:rPr>
          <w:rFonts w:hAnsi="Verdana"/>
          <w:sz w:val="22"/>
          <w:szCs w:val="22"/>
          <w:lang w:val="en-US"/>
        </w:rPr>
        <w:t>“</w:t>
      </w:r>
      <w:r w:rsidRPr="004171F0">
        <w:rPr>
          <w:rFonts w:ascii="Verdana"/>
          <w:sz w:val="22"/>
          <w:szCs w:val="22"/>
          <w:lang w:val="en-US"/>
        </w:rPr>
        <w:t>a thread bare lie</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that Southerners used against black men who had consensual sexual relationships with white w</w:t>
      </w:r>
      <w:r w:rsidRPr="004171F0">
        <w:rPr>
          <w:rFonts w:ascii="Verdana"/>
          <w:sz w:val="22"/>
          <w:szCs w:val="22"/>
          <w:lang w:val="en-US"/>
        </w:rPr>
        <w:t xml:space="preserve">omen. Nevertheless, as a </w:t>
      </w:r>
      <w:r w:rsidRPr="004171F0">
        <w:rPr>
          <w:rFonts w:ascii="Verdana"/>
          <w:i/>
          <w:iCs/>
          <w:sz w:val="22"/>
          <w:szCs w:val="22"/>
          <w:lang w:val="en-US"/>
        </w:rPr>
        <w:t>Times</w:t>
      </w:r>
      <w:r w:rsidRPr="004171F0">
        <w:rPr>
          <w:rFonts w:ascii="Verdana"/>
          <w:sz w:val="22"/>
          <w:szCs w:val="22"/>
          <w:lang w:val="en-US"/>
        </w:rPr>
        <w:t xml:space="preserve"> editorialist of nearly 30 years stand-ing </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and a student of the institution</w:t>
      </w:r>
      <w:r w:rsidRPr="004171F0">
        <w:rPr>
          <w:rFonts w:hAnsi="Verdana"/>
          <w:sz w:val="22"/>
          <w:szCs w:val="22"/>
          <w:lang w:val="en-US"/>
        </w:rPr>
        <w:t>’</w:t>
      </w:r>
      <w:r w:rsidRPr="004171F0">
        <w:rPr>
          <w:rFonts w:ascii="Verdana"/>
          <w:sz w:val="22"/>
          <w:szCs w:val="22"/>
          <w:lang w:val="en-US"/>
        </w:rPr>
        <w:t xml:space="preserve">s history </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 xml:space="preserve">I am outraged and appalled by the nakedly racist treatment my 19th-century predecessors displayed in writing about </w:t>
      </w:r>
      <w:proofErr w:type="gramStart"/>
      <w:r w:rsidRPr="004171F0">
        <w:rPr>
          <w:rFonts w:ascii="Verdana"/>
          <w:sz w:val="22"/>
          <w:szCs w:val="22"/>
          <w:lang w:val="en-US"/>
        </w:rPr>
        <w:t>African-Americans</w:t>
      </w:r>
      <w:proofErr w:type="gramEnd"/>
      <w:r w:rsidRPr="004171F0">
        <w:rPr>
          <w:rFonts w:ascii="Verdana"/>
          <w:sz w:val="22"/>
          <w:szCs w:val="22"/>
          <w:lang w:val="en-US"/>
        </w:rPr>
        <w:t xml:space="preserve"> and</w:t>
      </w:r>
      <w:r w:rsidRPr="004171F0">
        <w:rPr>
          <w:rFonts w:ascii="Verdana"/>
          <w:sz w:val="22"/>
          <w:szCs w:val="22"/>
          <w:lang w:val="en-US"/>
        </w:rPr>
        <w:t xml:space="preserve"> Italian immigrants.</w:t>
      </w:r>
    </w:p>
    <w:p w14:paraId="338E14E1" w14:textId="77777777" w:rsidR="00EF39A7" w:rsidRPr="004171F0" w:rsidRDefault="00EF39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16"/>
          <w:szCs w:val="16"/>
          <w:lang w:val="en-US"/>
        </w:rPr>
      </w:pPr>
    </w:p>
    <w:p w14:paraId="6CC3B7FA" w14:textId="77777777" w:rsidR="00EF39A7" w:rsidRPr="004171F0" w:rsidRDefault="003A71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2"/>
          <w:szCs w:val="22"/>
          <w:lang w:val="en-US"/>
        </w:rPr>
      </w:pPr>
      <w:r w:rsidRPr="004171F0">
        <w:rPr>
          <w:rFonts w:ascii="Verdana"/>
          <w:sz w:val="22"/>
          <w:szCs w:val="22"/>
          <w:lang w:val="en-US"/>
        </w:rPr>
        <w:t xml:space="preserve">When Wells took her anti-lynching campaign to England in the 1890s, </w:t>
      </w:r>
      <w:r w:rsidRPr="004171F0">
        <w:rPr>
          <w:rFonts w:ascii="Verdana"/>
          <w:i/>
          <w:iCs/>
          <w:sz w:val="22"/>
          <w:szCs w:val="22"/>
          <w:lang w:val="en-US"/>
        </w:rPr>
        <w:t>Times</w:t>
      </w:r>
      <w:r w:rsidRPr="004171F0">
        <w:rPr>
          <w:rFonts w:ascii="Verdana"/>
          <w:sz w:val="22"/>
          <w:szCs w:val="22"/>
          <w:lang w:val="en-US"/>
        </w:rPr>
        <w:t xml:space="preserve"> editors rebuked her for representing </w:t>
      </w:r>
      <w:r w:rsidRPr="004171F0">
        <w:rPr>
          <w:rFonts w:hAnsi="Verdana"/>
          <w:sz w:val="22"/>
          <w:szCs w:val="22"/>
          <w:lang w:val="en-US"/>
        </w:rPr>
        <w:t>“</w:t>
      </w:r>
      <w:r w:rsidRPr="004171F0">
        <w:rPr>
          <w:rFonts w:ascii="Verdana"/>
          <w:sz w:val="22"/>
          <w:szCs w:val="22"/>
          <w:lang w:val="en-US"/>
        </w:rPr>
        <w:t>black brutes</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 xml:space="preserve">abroad in an editorial that joked about what they de-scribed as </w:t>
      </w:r>
      <w:r w:rsidRPr="004171F0">
        <w:rPr>
          <w:rFonts w:hAnsi="Verdana"/>
          <w:sz w:val="22"/>
          <w:szCs w:val="22"/>
          <w:lang w:val="en-US"/>
        </w:rPr>
        <w:t>“</w:t>
      </w:r>
      <w:r w:rsidRPr="004171F0">
        <w:rPr>
          <w:rFonts w:ascii="Verdana"/>
          <w:sz w:val="22"/>
          <w:szCs w:val="22"/>
          <w:lang w:val="en-US"/>
        </w:rPr>
        <w:t>the practice of roasting Negro ravishers al</w:t>
      </w:r>
      <w:r w:rsidRPr="004171F0">
        <w:rPr>
          <w:rFonts w:ascii="Verdana"/>
          <w:sz w:val="22"/>
          <w:szCs w:val="22"/>
          <w:lang w:val="en-US"/>
        </w:rPr>
        <w:t>ive and boring out their eyes with red-hot pokers.</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 xml:space="preserve">The editorial slandered African-Americans generally, referring to rape as </w:t>
      </w:r>
      <w:r w:rsidRPr="004171F0">
        <w:rPr>
          <w:rFonts w:hAnsi="Verdana"/>
          <w:sz w:val="22"/>
          <w:szCs w:val="22"/>
          <w:lang w:val="en-US"/>
        </w:rPr>
        <w:t>“</w:t>
      </w:r>
      <w:r w:rsidRPr="004171F0">
        <w:rPr>
          <w:rFonts w:ascii="Verdana"/>
          <w:sz w:val="22"/>
          <w:szCs w:val="22"/>
          <w:lang w:val="en-US"/>
        </w:rPr>
        <w:t xml:space="preserve">a </w:t>
      </w:r>
    </w:p>
    <w:p w14:paraId="2B75F386" w14:textId="77777777" w:rsidR="00EF39A7" w:rsidRPr="004171F0" w:rsidRDefault="003A71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2"/>
          <w:szCs w:val="22"/>
          <w:lang w:val="en-US"/>
        </w:rPr>
      </w:pPr>
      <w:r w:rsidRPr="004171F0">
        <w:rPr>
          <w:rFonts w:ascii="Verdana"/>
          <w:sz w:val="22"/>
          <w:szCs w:val="22"/>
          <w:lang w:val="en-US"/>
        </w:rPr>
        <w:t>crime to which Negroes are particularly prone.</w:t>
      </w:r>
      <w:r w:rsidRPr="004171F0">
        <w:rPr>
          <w:rFonts w:hAnsi="Verdana"/>
          <w:sz w:val="22"/>
          <w:szCs w:val="22"/>
          <w:lang w:val="en-US"/>
        </w:rPr>
        <w:t>”</w:t>
      </w:r>
      <w:r w:rsidRPr="004171F0">
        <w:rPr>
          <w:sz w:val="22"/>
          <w:szCs w:val="22"/>
          <w:lang w:val="en-US"/>
        </w:rPr>
        <w:t xml:space="preserve"> </w:t>
      </w:r>
      <w:r w:rsidRPr="004171F0">
        <w:rPr>
          <w:rFonts w:ascii="Verdana"/>
          <w:i/>
          <w:iCs/>
          <w:sz w:val="22"/>
          <w:szCs w:val="22"/>
          <w:lang w:val="en-US"/>
        </w:rPr>
        <w:t xml:space="preserve">The Times </w:t>
      </w:r>
      <w:r w:rsidRPr="004171F0">
        <w:rPr>
          <w:rFonts w:ascii="Verdana"/>
          <w:sz w:val="22"/>
          <w:szCs w:val="22"/>
          <w:lang w:val="en-US"/>
        </w:rPr>
        <w:t xml:space="preserve">editors may have lodged objections to lynching </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but they did so in a rhetoric firmly rooted in white supremacy.</w:t>
      </w:r>
    </w:p>
    <w:p w14:paraId="670C1F56" w14:textId="77777777" w:rsidR="00EF39A7" w:rsidRPr="004171F0" w:rsidRDefault="00EF39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16"/>
          <w:szCs w:val="16"/>
          <w:lang w:val="en-US"/>
        </w:rPr>
      </w:pPr>
    </w:p>
    <w:p w14:paraId="571B2745" w14:textId="77777777" w:rsidR="00EF39A7" w:rsidRPr="004171F0" w:rsidRDefault="003A71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2"/>
          <w:szCs w:val="22"/>
          <w:lang w:val="en-US"/>
        </w:rPr>
      </w:pPr>
      <w:r w:rsidRPr="004171F0">
        <w:rPr>
          <w:rFonts w:hAnsi="Verdana"/>
          <w:sz w:val="22"/>
          <w:szCs w:val="22"/>
          <w:lang w:val="en-US"/>
        </w:rPr>
        <w:t>‘</w:t>
      </w:r>
      <w:r w:rsidRPr="004171F0">
        <w:rPr>
          <w:rFonts w:ascii="Verdana"/>
          <w:sz w:val="22"/>
          <w:szCs w:val="22"/>
          <w:lang w:val="en-US"/>
        </w:rPr>
        <w:t>Assassins by Nature</w:t>
      </w:r>
      <w:r w:rsidRPr="004171F0">
        <w:rPr>
          <w:rFonts w:hAnsi="Verdana"/>
          <w:sz w:val="22"/>
          <w:szCs w:val="22"/>
          <w:lang w:val="en-US"/>
        </w:rPr>
        <w:t>’</w:t>
      </w:r>
    </w:p>
    <w:p w14:paraId="47BE53AA" w14:textId="77777777" w:rsidR="00EF39A7" w:rsidRPr="004171F0" w:rsidRDefault="00EF39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16"/>
          <w:szCs w:val="16"/>
          <w:lang w:val="en-US"/>
        </w:rPr>
      </w:pPr>
    </w:p>
    <w:p w14:paraId="6B9C732D" w14:textId="77777777" w:rsidR="00EF39A7" w:rsidRPr="004171F0" w:rsidRDefault="003A71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2"/>
          <w:szCs w:val="22"/>
          <w:lang w:val="en-US"/>
        </w:rPr>
      </w:pPr>
      <w:r w:rsidRPr="004171F0">
        <w:rPr>
          <w:rFonts w:ascii="Verdana"/>
          <w:sz w:val="22"/>
          <w:szCs w:val="22"/>
          <w:lang w:val="en-US"/>
        </w:rPr>
        <w:t>Italian immigrants were welcomed into Louisiana after the Civil War, when the planter class was in desperate need of ch</w:t>
      </w:r>
      <w:r w:rsidRPr="004171F0">
        <w:rPr>
          <w:rFonts w:ascii="Verdana"/>
          <w:sz w:val="22"/>
          <w:szCs w:val="22"/>
          <w:lang w:val="en-US"/>
        </w:rPr>
        <w:t>eap labor to replace newly emancipated black people, who were leaving backbreaking jobs in the fields for more gainful employment.</w:t>
      </w:r>
    </w:p>
    <w:p w14:paraId="6BFB7E0E" w14:textId="77777777" w:rsidR="00EF39A7" w:rsidRPr="004171F0" w:rsidRDefault="00EF39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16"/>
          <w:szCs w:val="16"/>
          <w:lang w:val="en-US"/>
        </w:rPr>
      </w:pPr>
    </w:p>
    <w:p w14:paraId="2A1FD0E7" w14:textId="77777777" w:rsidR="00EF39A7" w:rsidRPr="004171F0" w:rsidRDefault="003A71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2"/>
          <w:szCs w:val="22"/>
          <w:lang w:val="en-US"/>
        </w:rPr>
      </w:pPr>
      <w:r w:rsidRPr="004171F0">
        <w:rPr>
          <w:rFonts w:ascii="Verdana"/>
          <w:sz w:val="22"/>
          <w:szCs w:val="22"/>
          <w:lang w:val="en-US"/>
        </w:rPr>
        <w:t>These Italians seemed at first to be the answer to both the labor shortage and the increas-ingly pressing quest for settlers</w:t>
      </w:r>
      <w:r w:rsidRPr="004171F0">
        <w:rPr>
          <w:rFonts w:ascii="Verdana"/>
          <w:sz w:val="22"/>
          <w:szCs w:val="22"/>
          <w:lang w:val="en-US"/>
        </w:rPr>
        <w:t xml:space="preserve"> who would support white domination in the emerging Jim Crow state. Louisiana</w:t>
      </w:r>
      <w:r w:rsidRPr="004171F0">
        <w:rPr>
          <w:rFonts w:hAnsi="Verdana"/>
          <w:sz w:val="22"/>
          <w:szCs w:val="22"/>
          <w:lang w:val="en-US"/>
        </w:rPr>
        <w:t>’</w:t>
      </w:r>
      <w:r w:rsidRPr="004171F0">
        <w:rPr>
          <w:rFonts w:ascii="Verdana"/>
          <w:sz w:val="22"/>
          <w:szCs w:val="22"/>
          <w:lang w:val="en-US"/>
        </w:rPr>
        <w:t>s romance with Italian labor began to sour when the new immigrants balked at low wages and dismal working conditions.</w:t>
      </w:r>
    </w:p>
    <w:p w14:paraId="219E0476" w14:textId="77777777" w:rsidR="00EF39A7" w:rsidRPr="004171F0" w:rsidRDefault="00EF39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16"/>
          <w:szCs w:val="16"/>
          <w:lang w:val="en-US"/>
        </w:rPr>
      </w:pPr>
    </w:p>
    <w:p w14:paraId="461DF4D7" w14:textId="77777777" w:rsidR="00EF39A7" w:rsidRPr="004171F0" w:rsidRDefault="003A71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2"/>
          <w:szCs w:val="22"/>
          <w:lang w:val="en-US"/>
        </w:rPr>
      </w:pPr>
      <w:r w:rsidRPr="004171F0">
        <w:rPr>
          <w:rFonts w:ascii="Verdana"/>
          <w:sz w:val="22"/>
          <w:szCs w:val="22"/>
          <w:lang w:val="en-US"/>
        </w:rPr>
        <w:t>The newcomers also chose to live together in Italian neighb</w:t>
      </w:r>
      <w:r w:rsidRPr="004171F0">
        <w:rPr>
          <w:rFonts w:ascii="Verdana"/>
          <w:sz w:val="22"/>
          <w:szCs w:val="22"/>
          <w:lang w:val="en-US"/>
        </w:rPr>
        <w:t xml:space="preserve">orhoods, where they spoke their native tongue, preserved Italian customs and developed successful businesses that catered to </w:t>
      </w:r>
      <w:proofErr w:type="gramStart"/>
      <w:r w:rsidRPr="004171F0">
        <w:rPr>
          <w:rFonts w:ascii="Verdana"/>
          <w:sz w:val="22"/>
          <w:szCs w:val="22"/>
          <w:lang w:val="en-US"/>
        </w:rPr>
        <w:t>African-Americans</w:t>
      </w:r>
      <w:proofErr w:type="gramEnd"/>
      <w:r w:rsidRPr="004171F0">
        <w:rPr>
          <w:rFonts w:ascii="Verdana"/>
          <w:sz w:val="22"/>
          <w:szCs w:val="22"/>
          <w:lang w:val="en-US"/>
        </w:rPr>
        <w:t>, with whom they fraternized and intermarried. In time, this proximity to blackness would lead white Southerners t</w:t>
      </w:r>
      <w:r w:rsidRPr="004171F0">
        <w:rPr>
          <w:rFonts w:ascii="Verdana"/>
          <w:sz w:val="22"/>
          <w:szCs w:val="22"/>
          <w:lang w:val="en-US"/>
        </w:rPr>
        <w:t xml:space="preserve">o view Sicilians, in particular, as not fully white </w:t>
      </w:r>
      <w:r w:rsidRPr="004171F0">
        <w:rPr>
          <w:rFonts w:ascii="Verdana"/>
          <w:sz w:val="22"/>
          <w:szCs w:val="22"/>
          <w:lang w:val="en-US"/>
        </w:rPr>
        <w:lastRenderedPageBreak/>
        <w:t xml:space="preserve">and to see them as eligible for persecution </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 xml:space="preserve">including lynching </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 xml:space="preserve">that had customarily been imposed on </w:t>
      </w:r>
      <w:proofErr w:type="gramStart"/>
      <w:r w:rsidRPr="004171F0">
        <w:rPr>
          <w:rFonts w:ascii="Verdana"/>
          <w:sz w:val="22"/>
          <w:szCs w:val="22"/>
          <w:lang w:val="en-US"/>
        </w:rPr>
        <w:t>African-Americans</w:t>
      </w:r>
      <w:proofErr w:type="gramEnd"/>
      <w:r w:rsidRPr="004171F0">
        <w:rPr>
          <w:rFonts w:ascii="Verdana"/>
          <w:sz w:val="22"/>
          <w:szCs w:val="22"/>
          <w:lang w:val="en-US"/>
        </w:rPr>
        <w:t>.</w:t>
      </w:r>
    </w:p>
    <w:p w14:paraId="0646AB02" w14:textId="77777777" w:rsidR="00EF39A7" w:rsidRPr="004171F0" w:rsidRDefault="00EF39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16"/>
          <w:szCs w:val="16"/>
          <w:lang w:val="en-US"/>
        </w:rPr>
      </w:pPr>
    </w:p>
    <w:p w14:paraId="601B2977" w14:textId="77777777" w:rsidR="00EF39A7" w:rsidRPr="004171F0" w:rsidRDefault="003A71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2"/>
          <w:szCs w:val="22"/>
          <w:lang w:val="en-US"/>
        </w:rPr>
      </w:pPr>
      <w:r w:rsidRPr="004171F0">
        <w:rPr>
          <w:rFonts w:ascii="Verdana"/>
          <w:sz w:val="22"/>
          <w:szCs w:val="22"/>
          <w:lang w:val="en-US"/>
        </w:rPr>
        <w:t xml:space="preserve">Nevertheless, as the historian Jessica Barbata Jackson showed recently in the journal </w:t>
      </w:r>
      <w:r w:rsidRPr="004171F0">
        <w:rPr>
          <w:rFonts w:ascii="Verdana"/>
          <w:i/>
          <w:iCs/>
          <w:sz w:val="22"/>
          <w:szCs w:val="22"/>
          <w:lang w:val="en-US"/>
        </w:rPr>
        <w:t>Louis-iana History</w:t>
      </w:r>
      <w:r w:rsidRPr="004171F0">
        <w:rPr>
          <w:rFonts w:ascii="Verdana"/>
          <w:sz w:val="22"/>
          <w:szCs w:val="22"/>
          <w:lang w:val="en-US"/>
        </w:rPr>
        <w:t>, Italian newcomers were still well thought of in New Orleans in the 1870s when negative stereotypes were being established in the Northern press.</w:t>
      </w:r>
    </w:p>
    <w:p w14:paraId="0D12ADD9" w14:textId="77777777" w:rsidR="00EF39A7" w:rsidRPr="004171F0" w:rsidRDefault="00EF39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16"/>
          <w:szCs w:val="16"/>
          <w:lang w:val="en-US"/>
        </w:rPr>
      </w:pPr>
    </w:p>
    <w:p w14:paraId="20A41BBA" w14:textId="77777777" w:rsidR="00EF39A7" w:rsidRPr="004171F0" w:rsidRDefault="003A71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2"/>
          <w:szCs w:val="22"/>
          <w:lang w:val="en-US"/>
        </w:rPr>
      </w:pPr>
      <w:r w:rsidRPr="004171F0">
        <w:rPr>
          <w:rFonts w:ascii="Verdana"/>
          <w:i/>
          <w:iCs/>
          <w:sz w:val="22"/>
          <w:szCs w:val="22"/>
          <w:lang w:val="en-US"/>
        </w:rPr>
        <w:t xml:space="preserve">The </w:t>
      </w:r>
      <w:r w:rsidRPr="004171F0">
        <w:rPr>
          <w:rFonts w:ascii="Verdana"/>
          <w:i/>
          <w:iCs/>
          <w:sz w:val="22"/>
          <w:szCs w:val="22"/>
          <w:lang w:val="en-US"/>
        </w:rPr>
        <w:t>Times</w:t>
      </w:r>
      <w:r w:rsidRPr="004171F0">
        <w:rPr>
          <w:rFonts w:ascii="Verdana"/>
          <w:sz w:val="22"/>
          <w:szCs w:val="22"/>
          <w:lang w:val="en-US"/>
        </w:rPr>
        <w:t xml:space="preserve">, for instance, described them as bandits and members of the criminal classes who were </w:t>
      </w:r>
      <w:r w:rsidRPr="004171F0">
        <w:rPr>
          <w:rFonts w:hAnsi="Verdana"/>
          <w:sz w:val="22"/>
          <w:szCs w:val="22"/>
          <w:lang w:val="en-US"/>
        </w:rPr>
        <w:t>“</w:t>
      </w:r>
      <w:r w:rsidRPr="004171F0">
        <w:rPr>
          <w:rFonts w:ascii="Verdana"/>
          <w:sz w:val="22"/>
          <w:szCs w:val="22"/>
          <w:lang w:val="en-US"/>
        </w:rPr>
        <w:t>wretchedly poor and unskilled,</w:t>
      </w:r>
      <w:r w:rsidRPr="004171F0">
        <w:rPr>
          <w:rFonts w:hAnsi="Verdana"/>
          <w:sz w:val="22"/>
          <w:szCs w:val="22"/>
          <w:lang w:val="en-US"/>
        </w:rPr>
        <w:t>”</w:t>
      </w:r>
      <w:r w:rsidRPr="004171F0">
        <w:rPr>
          <w:sz w:val="22"/>
          <w:szCs w:val="22"/>
          <w:lang w:val="en-US"/>
        </w:rPr>
        <w:t xml:space="preserve"> </w:t>
      </w:r>
      <w:r w:rsidRPr="004171F0">
        <w:rPr>
          <w:rFonts w:hAnsi="Verdana"/>
          <w:sz w:val="22"/>
          <w:szCs w:val="22"/>
          <w:lang w:val="en-US"/>
        </w:rPr>
        <w:t>“</w:t>
      </w:r>
      <w:r w:rsidRPr="004171F0">
        <w:rPr>
          <w:rFonts w:ascii="Verdana"/>
          <w:sz w:val="22"/>
          <w:szCs w:val="22"/>
          <w:lang w:val="en-US"/>
        </w:rPr>
        <w:t>starving and wholly destitute.</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The stereotype about inborn criminality is plainly evident in an 1874 story about Italian immigran</w:t>
      </w:r>
      <w:r w:rsidRPr="004171F0">
        <w:rPr>
          <w:rFonts w:ascii="Verdana"/>
          <w:sz w:val="22"/>
          <w:szCs w:val="22"/>
          <w:lang w:val="en-US"/>
        </w:rPr>
        <w:t xml:space="preserve">ts seeking vaccinations that refers to one immigrant as a </w:t>
      </w:r>
      <w:r w:rsidRPr="004171F0">
        <w:rPr>
          <w:rFonts w:hAnsi="Verdana"/>
          <w:sz w:val="22"/>
          <w:szCs w:val="22"/>
          <w:lang w:val="en-US"/>
        </w:rPr>
        <w:t>“</w:t>
      </w:r>
      <w:r w:rsidRPr="004171F0">
        <w:rPr>
          <w:rFonts w:ascii="Verdana"/>
          <w:sz w:val="22"/>
          <w:szCs w:val="22"/>
          <w:lang w:val="en-US"/>
        </w:rPr>
        <w:t>burly fellow, whose appearance was like that of the traditional brigand of the Abruzzi.</w:t>
      </w:r>
      <w:r w:rsidRPr="004171F0">
        <w:rPr>
          <w:rFonts w:hAnsi="Verdana"/>
          <w:sz w:val="22"/>
          <w:szCs w:val="22"/>
          <w:lang w:val="en-US"/>
        </w:rPr>
        <w:t>”</w:t>
      </w:r>
    </w:p>
    <w:p w14:paraId="52C86365" w14:textId="77777777" w:rsidR="00EF39A7" w:rsidRPr="004171F0" w:rsidRDefault="00EF39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16"/>
          <w:szCs w:val="16"/>
          <w:lang w:val="en-US"/>
        </w:rPr>
      </w:pPr>
    </w:p>
    <w:p w14:paraId="6C99F5B3" w14:textId="77777777" w:rsidR="00EF39A7" w:rsidRPr="004171F0" w:rsidRDefault="003A71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2"/>
          <w:szCs w:val="22"/>
          <w:lang w:val="en-US"/>
        </w:rPr>
      </w:pPr>
      <w:r w:rsidRPr="004171F0">
        <w:rPr>
          <w:rFonts w:ascii="Verdana"/>
          <w:sz w:val="22"/>
          <w:szCs w:val="22"/>
          <w:lang w:val="en-US"/>
        </w:rPr>
        <w:t xml:space="preserve">A </w:t>
      </w:r>
      <w:r w:rsidRPr="004171F0">
        <w:rPr>
          <w:rFonts w:ascii="Verdana"/>
          <w:i/>
          <w:iCs/>
          <w:sz w:val="22"/>
          <w:szCs w:val="22"/>
          <w:lang w:val="en-US"/>
        </w:rPr>
        <w:t>Times</w:t>
      </w:r>
      <w:r w:rsidRPr="004171F0">
        <w:rPr>
          <w:rFonts w:ascii="Verdana"/>
          <w:sz w:val="22"/>
          <w:szCs w:val="22"/>
          <w:lang w:val="en-US"/>
        </w:rPr>
        <w:t xml:space="preserve"> story in 1880 described immigrants, including Italians, as </w:t>
      </w:r>
      <w:r w:rsidRPr="004171F0">
        <w:rPr>
          <w:rFonts w:hAnsi="Verdana"/>
          <w:sz w:val="22"/>
          <w:szCs w:val="22"/>
          <w:lang w:val="en-US"/>
        </w:rPr>
        <w:t>“</w:t>
      </w:r>
      <w:r w:rsidRPr="004171F0">
        <w:rPr>
          <w:rFonts w:ascii="Verdana"/>
          <w:sz w:val="22"/>
          <w:szCs w:val="22"/>
          <w:lang w:val="en-US"/>
        </w:rPr>
        <w:t>links in a descending chain of evolutio</w:t>
      </w:r>
      <w:r w:rsidRPr="004171F0">
        <w:rPr>
          <w:rFonts w:ascii="Verdana"/>
          <w:sz w:val="22"/>
          <w:szCs w:val="22"/>
          <w:lang w:val="en-US"/>
        </w:rPr>
        <w:t>n.</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 xml:space="preserve">These characterizations reached a defamatory crescendo in an 1882 editorial that appeared under the headline </w:t>
      </w:r>
      <w:r w:rsidRPr="004171F0">
        <w:rPr>
          <w:rFonts w:hAnsi="Verdana"/>
          <w:sz w:val="22"/>
          <w:szCs w:val="22"/>
          <w:lang w:val="en-US"/>
        </w:rPr>
        <w:t>“</w:t>
      </w:r>
      <w:r w:rsidRPr="004171F0">
        <w:rPr>
          <w:rFonts w:ascii="Verdana"/>
          <w:sz w:val="22"/>
          <w:szCs w:val="22"/>
          <w:lang w:val="en-US"/>
        </w:rPr>
        <w:t>Our Future Citizens.</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The editors wrote:</w:t>
      </w:r>
    </w:p>
    <w:p w14:paraId="6973D653" w14:textId="77777777" w:rsidR="00EF39A7" w:rsidRPr="004171F0" w:rsidRDefault="00EF39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16"/>
          <w:szCs w:val="16"/>
          <w:lang w:val="en-US"/>
        </w:rPr>
      </w:pPr>
    </w:p>
    <w:p w14:paraId="1BF22990" w14:textId="77777777" w:rsidR="00EF39A7" w:rsidRPr="004171F0" w:rsidRDefault="003A71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2"/>
          <w:szCs w:val="22"/>
          <w:lang w:val="en-US"/>
        </w:rPr>
      </w:pPr>
      <w:r w:rsidRPr="004171F0">
        <w:rPr>
          <w:rFonts w:hAnsi="Verdana"/>
          <w:sz w:val="22"/>
          <w:szCs w:val="22"/>
          <w:lang w:val="en-US"/>
        </w:rPr>
        <w:t>“</w:t>
      </w:r>
      <w:r w:rsidRPr="004171F0">
        <w:rPr>
          <w:rFonts w:ascii="Verdana"/>
          <w:sz w:val="22"/>
          <w:szCs w:val="22"/>
          <w:lang w:val="en-US"/>
        </w:rPr>
        <w:t xml:space="preserve">There has never been since New York was founded so low and ignorant a class among the </w:t>
      </w:r>
      <w:r w:rsidRPr="004171F0">
        <w:rPr>
          <w:rFonts w:ascii="Verdana"/>
          <w:sz w:val="22"/>
          <w:szCs w:val="22"/>
          <w:lang w:val="en-US"/>
        </w:rPr>
        <w:t>immigrants who poured in here as the Southern Italians who have been crowding our docks during the past year.</w:t>
      </w:r>
      <w:r w:rsidRPr="004171F0">
        <w:rPr>
          <w:rFonts w:hAnsi="Verdana"/>
          <w:sz w:val="22"/>
          <w:szCs w:val="22"/>
          <w:lang w:val="en-US"/>
        </w:rPr>
        <w:t>”</w:t>
      </w:r>
    </w:p>
    <w:p w14:paraId="34313302" w14:textId="77777777" w:rsidR="00EF39A7" w:rsidRPr="004171F0" w:rsidRDefault="00EF39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16"/>
          <w:szCs w:val="16"/>
          <w:lang w:val="en-US"/>
        </w:rPr>
      </w:pPr>
    </w:p>
    <w:p w14:paraId="5E7EA852" w14:textId="77777777" w:rsidR="00EF39A7" w:rsidRPr="004171F0" w:rsidRDefault="003A71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2"/>
          <w:szCs w:val="22"/>
          <w:lang w:val="en-US"/>
        </w:rPr>
      </w:pPr>
      <w:r w:rsidRPr="004171F0">
        <w:rPr>
          <w:rFonts w:ascii="Verdana"/>
          <w:sz w:val="22"/>
          <w:szCs w:val="22"/>
          <w:lang w:val="en-US"/>
        </w:rPr>
        <w:t xml:space="preserve">The editors reserved their worst invective for Italian immigrant children, whom they describ-ed as </w:t>
      </w:r>
      <w:r w:rsidRPr="004171F0">
        <w:rPr>
          <w:rFonts w:hAnsi="Verdana"/>
          <w:sz w:val="22"/>
          <w:szCs w:val="22"/>
          <w:lang w:val="en-US"/>
        </w:rPr>
        <w:t>“</w:t>
      </w:r>
      <w:r w:rsidRPr="004171F0">
        <w:rPr>
          <w:rFonts w:ascii="Verdana"/>
          <w:sz w:val="22"/>
          <w:szCs w:val="22"/>
          <w:lang w:val="en-US"/>
        </w:rPr>
        <w:t xml:space="preserve">utterly unfit </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ragged, filthy, and verminou</w:t>
      </w:r>
      <w:r w:rsidRPr="004171F0">
        <w:rPr>
          <w:rFonts w:ascii="Verdana"/>
          <w:sz w:val="22"/>
          <w:szCs w:val="22"/>
          <w:lang w:val="en-US"/>
        </w:rPr>
        <w:t xml:space="preserve">s as they were </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 xml:space="preserve">to be placed in the </w:t>
      </w:r>
    </w:p>
    <w:p w14:paraId="3C0C2E67" w14:textId="77777777" w:rsidR="00EF39A7" w:rsidRPr="004171F0" w:rsidRDefault="003A71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2"/>
          <w:szCs w:val="22"/>
          <w:lang w:val="en-US"/>
        </w:rPr>
      </w:pPr>
      <w:r w:rsidRPr="004171F0">
        <w:rPr>
          <w:rFonts w:ascii="Verdana"/>
          <w:sz w:val="22"/>
          <w:szCs w:val="22"/>
          <w:lang w:val="en-US"/>
        </w:rPr>
        <w:t>public primary schools among the decent children of American mechanics.</w:t>
      </w:r>
      <w:r w:rsidRPr="004171F0">
        <w:rPr>
          <w:rFonts w:hAnsi="Verdana"/>
          <w:sz w:val="22"/>
          <w:szCs w:val="22"/>
          <w:lang w:val="en-US"/>
        </w:rPr>
        <w:t>”</w:t>
      </w:r>
    </w:p>
    <w:p w14:paraId="3A5CEC60" w14:textId="77777777" w:rsidR="00EF39A7" w:rsidRPr="004171F0" w:rsidRDefault="00EF39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16"/>
          <w:szCs w:val="16"/>
          <w:lang w:val="en-US"/>
        </w:rPr>
      </w:pPr>
    </w:p>
    <w:p w14:paraId="19E4F93E" w14:textId="77777777" w:rsidR="00EF39A7" w:rsidRPr="004171F0" w:rsidRDefault="003A71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2"/>
          <w:szCs w:val="22"/>
          <w:lang w:val="en-US"/>
        </w:rPr>
      </w:pPr>
      <w:r w:rsidRPr="004171F0">
        <w:rPr>
          <w:rFonts w:ascii="Verdana"/>
          <w:sz w:val="22"/>
          <w:szCs w:val="22"/>
          <w:lang w:val="en-US"/>
        </w:rPr>
        <w:t xml:space="preserve">The racist myth that </w:t>
      </w:r>
      <w:proofErr w:type="gramStart"/>
      <w:r w:rsidRPr="004171F0">
        <w:rPr>
          <w:rFonts w:ascii="Verdana"/>
          <w:sz w:val="22"/>
          <w:szCs w:val="22"/>
          <w:lang w:val="en-US"/>
        </w:rPr>
        <w:t>African-Americans</w:t>
      </w:r>
      <w:proofErr w:type="gramEnd"/>
      <w:r w:rsidRPr="004171F0">
        <w:rPr>
          <w:rFonts w:ascii="Verdana"/>
          <w:sz w:val="22"/>
          <w:szCs w:val="22"/>
          <w:lang w:val="en-US"/>
        </w:rPr>
        <w:t xml:space="preserve"> and Sicilians were both innately criminal drove an 1887 </w:t>
      </w:r>
      <w:r w:rsidRPr="004171F0">
        <w:rPr>
          <w:rFonts w:ascii="Verdana"/>
          <w:i/>
          <w:iCs/>
          <w:sz w:val="22"/>
          <w:szCs w:val="22"/>
          <w:lang w:val="en-US"/>
        </w:rPr>
        <w:t>Times</w:t>
      </w:r>
      <w:r w:rsidRPr="004171F0">
        <w:rPr>
          <w:rFonts w:ascii="Verdana"/>
          <w:sz w:val="22"/>
          <w:szCs w:val="22"/>
          <w:lang w:val="en-US"/>
        </w:rPr>
        <w:t xml:space="preserve"> story about a lynching victim in Mississipp</w:t>
      </w:r>
      <w:r w:rsidRPr="004171F0">
        <w:rPr>
          <w:rFonts w:ascii="Verdana"/>
          <w:sz w:val="22"/>
          <w:szCs w:val="22"/>
          <w:lang w:val="en-US"/>
        </w:rPr>
        <w:t xml:space="preserve">i whose name was given as </w:t>
      </w:r>
      <w:r w:rsidRPr="004171F0">
        <w:rPr>
          <w:rFonts w:hAnsi="Verdana"/>
          <w:sz w:val="22"/>
          <w:szCs w:val="22"/>
          <w:lang w:val="en-US"/>
        </w:rPr>
        <w:t>“</w:t>
      </w:r>
      <w:r w:rsidRPr="004171F0">
        <w:rPr>
          <w:rFonts w:ascii="Verdana"/>
          <w:sz w:val="22"/>
          <w:szCs w:val="22"/>
          <w:lang w:val="en-US"/>
        </w:rPr>
        <w:t>Dago Joe</w:t>
      </w:r>
      <w:r w:rsidRPr="004171F0">
        <w:rPr>
          <w:rFonts w:hAnsi="Verdana"/>
          <w:sz w:val="22"/>
          <w:szCs w:val="22"/>
          <w:lang w:val="en-US"/>
        </w:rPr>
        <w:t>”</w:t>
      </w:r>
      <w:r w:rsidRPr="004171F0">
        <w:rPr>
          <w:sz w:val="22"/>
          <w:szCs w:val="22"/>
          <w:lang w:val="en-US"/>
        </w:rPr>
        <w:t xml:space="preserve"> </w:t>
      </w:r>
      <w:r w:rsidRPr="004171F0">
        <w:rPr>
          <w:rFonts w:hAnsi="Verdana"/>
          <w:sz w:val="22"/>
          <w:szCs w:val="22"/>
          <w:lang w:val="en-US"/>
        </w:rPr>
        <w:t>—</w:t>
      </w:r>
      <w:r w:rsidRPr="004171F0">
        <w:rPr>
          <w:sz w:val="22"/>
          <w:szCs w:val="22"/>
          <w:lang w:val="en-US"/>
        </w:rPr>
        <w:t xml:space="preserve"> </w:t>
      </w:r>
      <w:r w:rsidRPr="004171F0">
        <w:rPr>
          <w:rFonts w:hAnsi="Verdana"/>
          <w:sz w:val="22"/>
          <w:szCs w:val="22"/>
          <w:lang w:val="en-US"/>
        </w:rPr>
        <w:t>“</w:t>
      </w:r>
      <w:r w:rsidRPr="004171F0">
        <w:rPr>
          <w:rFonts w:ascii="Verdana"/>
          <w:sz w:val="22"/>
          <w:szCs w:val="22"/>
          <w:lang w:val="en-US"/>
        </w:rPr>
        <w:t>dago</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 xml:space="preserve">being a slur directed at Italian and Spanish-speaking immigrants. The victim was described as a </w:t>
      </w:r>
      <w:r w:rsidRPr="004171F0">
        <w:rPr>
          <w:rFonts w:hAnsi="Verdana"/>
          <w:sz w:val="22"/>
          <w:szCs w:val="22"/>
          <w:lang w:val="en-US"/>
        </w:rPr>
        <w:t>“</w:t>
      </w:r>
      <w:r w:rsidRPr="004171F0">
        <w:rPr>
          <w:rFonts w:ascii="Verdana"/>
          <w:sz w:val="22"/>
          <w:szCs w:val="22"/>
          <w:lang w:val="en-US"/>
        </w:rPr>
        <w:t>half breed</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 xml:space="preserve">who </w:t>
      </w:r>
      <w:r w:rsidRPr="004171F0">
        <w:rPr>
          <w:rFonts w:hAnsi="Verdana"/>
          <w:sz w:val="22"/>
          <w:szCs w:val="22"/>
          <w:lang w:val="en-US"/>
        </w:rPr>
        <w:t>“</w:t>
      </w:r>
      <w:r w:rsidRPr="004171F0">
        <w:rPr>
          <w:rFonts w:ascii="Verdana"/>
          <w:sz w:val="22"/>
          <w:szCs w:val="22"/>
          <w:lang w:val="en-US"/>
        </w:rPr>
        <w:t xml:space="preserve">was the son of a Sicilian father and a mulatto </w:t>
      </w:r>
      <w:proofErr w:type="gramStart"/>
      <w:r w:rsidRPr="004171F0">
        <w:rPr>
          <w:rFonts w:ascii="Verdana"/>
          <w:sz w:val="22"/>
          <w:szCs w:val="22"/>
          <w:lang w:val="en-US"/>
        </w:rPr>
        <w:t>mother, and</w:t>
      </w:r>
      <w:proofErr w:type="gramEnd"/>
      <w:r w:rsidRPr="004171F0">
        <w:rPr>
          <w:rFonts w:ascii="Verdana"/>
          <w:sz w:val="22"/>
          <w:szCs w:val="22"/>
          <w:lang w:val="en-US"/>
        </w:rPr>
        <w:t xml:space="preserve"> had the worst characteristics of both</w:t>
      </w:r>
      <w:r w:rsidRPr="004171F0">
        <w:rPr>
          <w:rFonts w:ascii="Verdana"/>
          <w:sz w:val="22"/>
          <w:szCs w:val="22"/>
          <w:lang w:val="en-US"/>
        </w:rPr>
        <w:t xml:space="preserve"> races in his makeup. He was cunning, treacherous and cruel, and was regarded in the community where he lived as an assassin by nature.</w:t>
      </w:r>
      <w:r w:rsidRPr="004171F0">
        <w:rPr>
          <w:rFonts w:hAnsi="Verdana"/>
          <w:sz w:val="22"/>
          <w:szCs w:val="22"/>
          <w:lang w:val="en-US"/>
        </w:rPr>
        <w:t>”</w:t>
      </w:r>
    </w:p>
    <w:p w14:paraId="003A7540" w14:textId="77777777" w:rsidR="00EF39A7" w:rsidRPr="004171F0" w:rsidRDefault="00EF39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16"/>
          <w:szCs w:val="16"/>
          <w:lang w:val="en-US"/>
        </w:rPr>
      </w:pPr>
    </w:p>
    <w:p w14:paraId="5DB0D4CA" w14:textId="77777777" w:rsidR="00EF39A7" w:rsidRPr="004171F0" w:rsidRDefault="003A71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2"/>
          <w:szCs w:val="22"/>
          <w:lang w:val="en-US"/>
        </w:rPr>
      </w:pPr>
      <w:r w:rsidRPr="004171F0">
        <w:rPr>
          <w:rFonts w:ascii="Verdana"/>
          <w:sz w:val="22"/>
          <w:szCs w:val="22"/>
          <w:lang w:val="en-US"/>
        </w:rPr>
        <w:t xml:space="preserve">Sicilians as </w:t>
      </w:r>
      <w:r w:rsidRPr="004171F0">
        <w:rPr>
          <w:rFonts w:hAnsi="Verdana"/>
          <w:sz w:val="22"/>
          <w:szCs w:val="22"/>
          <w:lang w:val="en-US"/>
        </w:rPr>
        <w:t>‘</w:t>
      </w:r>
      <w:r w:rsidRPr="004171F0">
        <w:rPr>
          <w:rFonts w:ascii="Verdana"/>
          <w:sz w:val="22"/>
          <w:szCs w:val="22"/>
          <w:lang w:val="en-US"/>
        </w:rPr>
        <w:t>Rattlesnakes</w:t>
      </w:r>
      <w:r w:rsidRPr="004171F0">
        <w:rPr>
          <w:rFonts w:hAnsi="Verdana"/>
          <w:sz w:val="22"/>
          <w:szCs w:val="22"/>
          <w:lang w:val="en-US"/>
        </w:rPr>
        <w:t>’</w:t>
      </w:r>
    </w:p>
    <w:p w14:paraId="63E04098" w14:textId="77777777" w:rsidR="00EF39A7" w:rsidRPr="004171F0" w:rsidRDefault="00EF39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16"/>
          <w:szCs w:val="16"/>
          <w:lang w:val="en-US"/>
        </w:rPr>
      </w:pPr>
    </w:p>
    <w:p w14:paraId="2D1AEF12" w14:textId="77777777" w:rsidR="00EF39A7" w:rsidRPr="004171F0" w:rsidRDefault="003A71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2"/>
          <w:szCs w:val="22"/>
          <w:lang w:val="en-US"/>
        </w:rPr>
      </w:pPr>
      <w:r w:rsidRPr="004171F0">
        <w:rPr>
          <w:rFonts w:ascii="Verdana"/>
          <w:sz w:val="22"/>
          <w:szCs w:val="22"/>
          <w:lang w:val="en-US"/>
        </w:rPr>
        <w:t>The carnage in New Orleans was set in motion in the fall of 1890, when the city</w:t>
      </w:r>
      <w:r w:rsidRPr="004171F0">
        <w:rPr>
          <w:rFonts w:hAnsi="Verdana"/>
          <w:sz w:val="22"/>
          <w:szCs w:val="22"/>
          <w:lang w:val="en-US"/>
        </w:rPr>
        <w:t>’</w:t>
      </w:r>
      <w:r w:rsidRPr="004171F0">
        <w:rPr>
          <w:rFonts w:ascii="Verdana"/>
          <w:sz w:val="22"/>
          <w:szCs w:val="22"/>
          <w:lang w:val="en-US"/>
        </w:rPr>
        <w:t>s popular</w:t>
      </w:r>
      <w:r w:rsidRPr="004171F0">
        <w:rPr>
          <w:rFonts w:ascii="Verdana"/>
          <w:sz w:val="22"/>
          <w:szCs w:val="22"/>
          <w:lang w:val="en-US"/>
        </w:rPr>
        <w:t xml:space="preserve"> police chief, David Hennessy, was assassinated on his way home one evening. Hennessy had no shortage of enemies. The historian John V. Baiamonte Jr. writes that he had once been tried for murder in connection with the killing of a professional rival. He i</w:t>
      </w:r>
      <w:r w:rsidRPr="004171F0">
        <w:rPr>
          <w:rFonts w:ascii="Verdana"/>
          <w:sz w:val="22"/>
          <w:szCs w:val="22"/>
          <w:lang w:val="en-US"/>
        </w:rPr>
        <w:t xml:space="preserve">s also said to have been involved in a feud between two Italian businessmen. On the strength of a clearly </w:t>
      </w:r>
    </w:p>
    <w:p w14:paraId="7D5255EF" w14:textId="77777777" w:rsidR="00EF39A7" w:rsidRPr="004171F0" w:rsidRDefault="003A71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2"/>
          <w:szCs w:val="22"/>
          <w:lang w:val="en-US"/>
        </w:rPr>
      </w:pPr>
      <w:r w:rsidRPr="004171F0">
        <w:rPr>
          <w:rFonts w:ascii="Verdana"/>
          <w:sz w:val="22"/>
          <w:szCs w:val="22"/>
          <w:lang w:val="en-US"/>
        </w:rPr>
        <w:t xml:space="preserve">suspect witness who claimed to hear Mr. Hennessy say that </w:t>
      </w:r>
      <w:r w:rsidRPr="004171F0">
        <w:rPr>
          <w:rFonts w:hAnsi="Verdana"/>
          <w:sz w:val="22"/>
          <w:szCs w:val="22"/>
          <w:lang w:val="en-US"/>
        </w:rPr>
        <w:t>“</w:t>
      </w:r>
      <w:r w:rsidRPr="004171F0">
        <w:rPr>
          <w:rFonts w:ascii="Verdana"/>
          <w:sz w:val="22"/>
          <w:szCs w:val="22"/>
          <w:lang w:val="en-US"/>
        </w:rPr>
        <w:t>dagoes</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had shot him, the city charged 19 Italians with complicity in the chief</w:t>
      </w:r>
      <w:r w:rsidRPr="004171F0">
        <w:rPr>
          <w:rFonts w:hAnsi="Verdana"/>
          <w:sz w:val="22"/>
          <w:szCs w:val="22"/>
          <w:lang w:val="en-US"/>
        </w:rPr>
        <w:t>’</w:t>
      </w:r>
      <w:r w:rsidRPr="004171F0">
        <w:rPr>
          <w:rFonts w:ascii="Verdana"/>
          <w:sz w:val="22"/>
          <w:szCs w:val="22"/>
          <w:lang w:val="en-US"/>
        </w:rPr>
        <w:t>s murder.</w:t>
      </w:r>
    </w:p>
    <w:p w14:paraId="5AB7AE34" w14:textId="77777777" w:rsidR="00EF39A7" w:rsidRPr="004171F0" w:rsidRDefault="00EF39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16"/>
          <w:szCs w:val="16"/>
          <w:lang w:val="en-US"/>
        </w:rPr>
      </w:pPr>
    </w:p>
    <w:p w14:paraId="53A2EECF" w14:textId="77777777" w:rsidR="00EF39A7" w:rsidRPr="004171F0" w:rsidRDefault="003A71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2"/>
          <w:szCs w:val="22"/>
          <w:lang w:val="en-US"/>
        </w:rPr>
      </w:pPr>
      <w:r w:rsidRPr="004171F0">
        <w:rPr>
          <w:rFonts w:ascii="Verdana"/>
          <w:sz w:val="22"/>
          <w:szCs w:val="22"/>
          <w:lang w:val="en-US"/>
        </w:rPr>
        <w:t>That the evidence was distressingly weak was evident from the verdicts that were swiftly handed down: Of the first nine to be tried, six were acquitted; three others were granted mistrials. The leaders of the mob that then went after them advertised their</w:t>
      </w:r>
      <w:r w:rsidRPr="004171F0">
        <w:rPr>
          <w:rFonts w:ascii="Verdana"/>
          <w:sz w:val="22"/>
          <w:szCs w:val="22"/>
          <w:lang w:val="en-US"/>
        </w:rPr>
        <w:t xml:space="preserve"> plans in ad-vance, knowing full well that the city</w:t>
      </w:r>
      <w:r w:rsidRPr="004171F0">
        <w:rPr>
          <w:rFonts w:hAnsi="Verdana"/>
          <w:sz w:val="22"/>
          <w:szCs w:val="22"/>
          <w:lang w:val="en-US"/>
        </w:rPr>
        <w:t>’</w:t>
      </w:r>
      <w:r w:rsidRPr="004171F0">
        <w:rPr>
          <w:rFonts w:ascii="Verdana"/>
          <w:sz w:val="22"/>
          <w:szCs w:val="22"/>
          <w:lang w:val="en-US"/>
        </w:rPr>
        <w:t xml:space="preserve">s elites </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 xml:space="preserve">who coveted the businesses the Italians had built or hated the Italians for fraternizing with </w:t>
      </w:r>
      <w:proofErr w:type="gramStart"/>
      <w:r w:rsidRPr="004171F0">
        <w:rPr>
          <w:rFonts w:ascii="Verdana"/>
          <w:sz w:val="22"/>
          <w:szCs w:val="22"/>
          <w:lang w:val="en-US"/>
        </w:rPr>
        <w:t>African-Americans</w:t>
      </w:r>
      <w:proofErr w:type="gramEnd"/>
      <w:r w:rsidRPr="004171F0">
        <w:rPr>
          <w:rFonts w:ascii="Verdana"/>
          <w:sz w:val="22"/>
          <w:szCs w:val="22"/>
          <w:lang w:val="en-US"/>
        </w:rPr>
        <w:t xml:space="preserve"> </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 xml:space="preserve">would never seek justice for the dead. After the lynching, a grand jury </w:t>
      </w:r>
      <w:r w:rsidRPr="004171F0">
        <w:rPr>
          <w:rFonts w:ascii="Verdana"/>
          <w:sz w:val="22"/>
          <w:szCs w:val="22"/>
          <w:lang w:val="en-US"/>
        </w:rPr>
        <w:t>investigation pronounced the killings praise-</w:t>
      </w:r>
    </w:p>
    <w:p w14:paraId="2CB066F3" w14:textId="77777777" w:rsidR="00EF39A7" w:rsidRPr="004171F0" w:rsidRDefault="003A71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2"/>
          <w:szCs w:val="22"/>
          <w:lang w:val="en-US"/>
        </w:rPr>
      </w:pPr>
      <w:r w:rsidRPr="004171F0">
        <w:rPr>
          <w:rFonts w:ascii="Verdana"/>
          <w:sz w:val="22"/>
          <w:szCs w:val="22"/>
          <w:lang w:val="en-US"/>
        </w:rPr>
        <w:t xml:space="preserve">worthy, turning that inquiry into what the historian Barbara Botein describes as </w:t>
      </w:r>
      <w:r w:rsidRPr="004171F0">
        <w:rPr>
          <w:rFonts w:hAnsi="Verdana"/>
          <w:sz w:val="22"/>
          <w:szCs w:val="22"/>
          <w:lang w:val="en-US"/>
        </w:rPr>
        <w:t>“</w:t>
      </w:r>
      <w:r w:rsidRPr="004171F0">
        <w:rPr>
          <w:rFonts w:ascii="Verdana"/>
          <w:sz w:val="22"/>
          <w:szCs w:val="22"/>
          <w:lang w:val="en-US"/>
        </w:rPr>
        <w:t>possibly one of the greatest whitewashes in American history.</w:t>
      </w:r>
      <w:r w:rsidRPr="004171F0">
        <w:rPr>
          <w:rFonts w:hAnsi="Verdana"/>
          <w:sz w:val="22"/>
          <w:szCs w:val="22"/>
          <w:lang w:val="en-US"/>
        </w:rPr>
        <w:t>”</w:t>
      </w:r>
    </w:p>
    <w:p w14:paraId="066A3366" w14:textId="77777777" w:rsidR="00EF39A7" w:rsidRPr="004171F0" w:rsidRDefault="00EF39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16"/>
          <w:szCs w:val="16"/>
          <w:lang w:val="en-US"/>
        </w:rPr>
      </w:pPr>
    </w:p>
    <w:p w14:paraId="33428F98" w14:textId="77777777" w:rsidR="00EF39A7" w:rsidRPr="004171F0" w:rsidRDefault="003A71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2"/>
          <w:szCs w:val="22"/>
          <w:lang w:val="en-US"/>
        </w:rPr>
      </w:pPr>
      <w:r w:rsidRPr="004171F0">
        <w:rPr>
          <w:rFonts w:ascii="Verdana"/>
          <w:sz w:val="22"/>
          <w:szCs w:val="22"/>
          <w:lang w:val="en-US"/>
        </w:rPr>
        <w:t xml:space="preserve">The blood of the New Orleans victims was scarcely dry when </w:t>
      </w:r>
      <w:r w:rsidRPr="004171F0">
        <w:rPr>
          <w:rFonts w:ascii="Verdana"/>
          <w:i/>
          <w:iCs/>
          <w:sz w:val="22"/>
          <w:szCs w:val="22"/>
          <w:lang w:val="en-US"/>
        </w:rPr>
        <w:t>The T</w:t>
      </w:r>
      <w:r w:rsidRPr="004171F0">
        <w:rPr>
          <w:rFonts w:ascii="Verdana"/>
          <w:i/>
          <w:iCs/>
          <w:sz w:val="22"/>
          <w:szCs w:val="22"/>
          <w:lang w:val="en-US"/>
        </w:rPr>
        <w:t>imes</w:t>
      </w:r>
      <w:r w:rsidRPr="004171F0">
        <w:rPr>
          <w:rFonts w:ascii="Verdana"/>
          <w:sz w:val="22"/>
          <w:szCs w:val="22"/>
          <w:lang w:val="en-US"/>
        </w:rPr>
        <w:t xml:space="preserve"> published a cheerleading news story </w:t>
      </w:r>
      <w:r w:rsidRPr="004171F0">
        <w:rPr>
          <w:rFonts w:hAnsi="Verdana"/>
          <w:sz w:val="22"/>
          <w:szCs w:val="22"/>
          <w:lang w:val="en-US"/>
        </w:rPr>
        <w:t>—</w:t>
      </w:r>
      <w:r w:rsidRPr="004171F0">
        <w:rPr>
          <w:sz w:val="22"/>
          <w:szCs w:val="22"/>
          <w:lang w:val="en-US"/>
        </w:rPr>
        <w:t xml:space="preserve"> </w:t>
      </w:r>
      <w:r w:rsidRPr="004171F0">
        <w:rPr>
          <w:rFonts w:hAnsi="Verdana"/>
          <w:sz w:val="22"/>
          <w:szCs w:val="22"/>
          <w:lang w:val="en-US"/>
        </w:rPr>
        <w:t>“</w:t>
      </w:r>
      <w:r w:rsidRPr="004171F0">
        <w:rPr>
          <w:rFonts w:ascii="Verdana"/>
          <w:sz w:val="22"/>
          <w:szCs w:val="22"/>
          <w:lang w:val="en-US"/>
        </w:rPr>
        <w:t>Chief Hennessy Avenged: Eleven of his Italian Asassins Lynched by a Mob</w:t>
      </w:r>
      <w:r w:rsidRPr="004171F0">
        <w:rPr>
          <w:rFonts w:hAnsi="Verdana"/>
          <w:sz w:val="22"/>
          <w:szCs w:val="22"/>
          <w:lang w:val="en-US"/>
        </w:rPr>
        <w:t>”</w:t>
      </w:r>
      <w:r w:rsidRPr="004171F0">
        <w:rPr>
          <w:sz w:val="22"/>
          <w:szCs w:val="22"/>
          <w:lang w:val="en-US"/>
        </w:rPr>
        <w:t xml:space="preserve"> </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 xml:space="preserve">that reveled in the bloody details. It reported that the mob had consisted </w:t>
      </w:r>
      <w:r w:rsidRPr="004171F0">
        <w:rPr>
          <w:rFonts w:hAnsi="Verdana"/>
          <w:sz w:val="22"/>
          <w:szCs w:val="22"/>
          <w:lang w:val="en-US"/>
        </w:rPr>
        <w:t>“</w:t>
      </w:r>
      <w:r w:rsidRPr="004171F0">
        <w:rPr>
          <w:rFonts w:ascii="Verdana"/>
          <w:sz w:val="22"/>
          <w:szCs w:val="22"/>
          <w:lang w:val="en-US"/>
        </w:rPr>
        <w:t>mostly of the best element</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of New Orleans society. The follo</w:t>
      </w:r>
      <w:r w:rsidRPr="004171F0">
        <w:rPr>
          <w:rFonts w:ascii="Verdana"/>
          <w:sz w:val="22"/>
          <w:szCs w:val="22"/>
          <w:lang w:val="en-US"/>
        </w:rPr>
        <w:t xml:space="preserve">wing day, a scabrous </w:t>
      </w:r>
      <w:r w:rsidRPr="004171F0">
        <w:rPr>
          <w:rFonts w:ascii="Verdana"/>
          <w:i/>
          <w:iCs/>
          <w:sz w:val="22"/>
          <w:szCs w:val="22"/>
          <w:lang w:val="en-US"/>
        </w:rPr>
        <w:t>Times</w:t>
      </w:r>
      <w:r w:rsidRPr="004171F0">
        <w:rPr>
          <w:rFonts w:ascii="Verdana"/>
          <w:sz w:val="22"/>
          <w:szCs w:val="22"/>
          <w:lang w:val="en-US"/>
        </w:rPr>
        <w:t xml:space="preserve"> editorial jus-tified the lynching </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and dehumanized the dead, with by-now-familiar racist stereotypes.</w:t>
      </w:r>
    </w:p>
    <w:p w14:paraId="1B8B9542" w14:textId="77777777" w:rsidR="00EF39A7" w:rsidRPr="004171F0" w:rsidRDefault="003A71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2"/>
          <w:szCs w:val="22"/>
          <w:lang w:val="en-US"/>
        </w:rPr>
      </w:pPr>
      <w:r w:rsidRPr="004171F0">
        <w:rPr>
          <w:rFonts w:hAnsi="Verdana"/>
          <w:sz w:val="22"/>
          <w:szCs w:val="22"/>
          <w:lang w:val="en-US"/>
        </w:rPr>
        <w:t>“</w:t>
      </w:r>
      <w:r w:rsidRPr="004171F0">
        <w:rPr>
          <w:rFonts w:ascii="Verdana"/>
          <w:sz w:val="22"/>
          <w:szCs w:val="22"/>
          <w:lang w:val="en-US"/>
        </w:rPr>
        <w:t>These sneaking and cowardly Sicilians,</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 xml:space="preserve">the editors wrote, </w:t>
      </w:r>
      <w:r w:rsidRPr="004171F0">
        <w:rPr>
          <w:rFonts w:hAnsi="Verdana"/>
          <w:sz w:val="22"/>
          <w:szCs w:val="22"/>
          <w:lang w:val="en-US"/>
        </w:rPr>
        <w:t>“</w:t>
      </w:r>
      <w:r w:rsidRPr="004171F0">
        <w:rPr>
          <w:rFonts w:ascii="Verdana"/>
          <w:sz w:val="22"/>
          <w:szCs w:val="22"/>
          <w:lang w:val="en-US"/>
        </w:rPr>
        <w:t>the descendants of bandits and assassins, who have transported to</w:t>
      </w:r>
      <w:r w:rsidRPr="004171F0">
        <w:rPr>
          <w:rFonts w:ascii="Verdana"/>
          <w:sz w:val="22"/>
          <w:szCs w:val="22"/>
          <w:lang w:val="en-US"/>
        </w:rPr>
        <w:t xml:space="preserve"> this country the lawless passions, the cutthroat practices </w:t>
      </w:r>
      <w:r w:rsidRPr="004171F0">
        <w:rPr>
          <w:rFonts w:hAnsi="Verdana"/>
          <w:sz w:val="22"/>
          <w:szCs w:val="22"/>
          <w:lang w:val="en-US"/>
        </w:rPr>
        <w:lastRenderedPageBreak/>
        <w:t>…</w:t>
      </w:r>
      <w:r w:rsidRPr="004171F0">
        <w:rPr>
          <w:sz w:val="22"/>
          <w:szCs w:val="22"/>
          <w:lang w:val="en-US"/>
        </w:rPr>
        <w:t xml:space="preserve"> </w:t>
      </w:r>
      <w:r w:rsidRPr="004171F0">
        <w:rPr>
          <w:rFonts w:ascii="Verdana"/>
          <w:sz w:val="22"/>
          <w:szCs w:val="22"/>
          <w:lang w:val="en-US"/>
        </w:rPr>
        <w:t>are to us a pest without mitigations. Our own rattlesnakes are as good citizens as they. Our own murderers are men of feeling and nobility compared to them.</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The editors conclu-ded of the lynchi</w:t>
      </w:r>
      <w:r w:rsidRPr="004171F0">
        <w:rPr>
          <w:rFonts w:ascii="Verdana"/>
          <w:sz w:val="22"/>
          <w:szCs w:val="22"/>
          <w:lang w:val="en-US"/>
        </w:rPr>
        <w:t xml:space="preserve">ng that it would be difficult to find </w:t>
      </w:r>
      <w:r w:rsidRPr="004171F0">
        <w:rPr>
          <w:rFonts w:hAnsi="Verdana"/>
          <w:sz w:val="22"/>
          <w:szCs w:val="22"/>
          <w:lang w:val="en-US"/>
        </w:rPr>
        <w:t>“</w:t>
      </w:r>
      <w:r w:rsidRPr="004171F0">
        <w:rPr>
          <w:rFonts w:ascii="Verdana"/>
          <w:sz w:val="22"/>
          <w:szCs w:val="22"/>
          <w:lang w:val="en-US"/>
        </w:rPr>
        <w:t>one individual who would confess that privately he deplores it very much.</w:t>
      </w:r>
      <w:r w:rsidRPr="004171F0">
        <w:rPr>
          <w:rFonts w:hAnsi="Verdana"/>
          <w:sz w:val="22"/>
          <w:szCs w:val="22"/>
          <w:lang w:val="en-US"/>
        </w:rPr>
        <w:t>”</w:t>
      </w:r>
    </w:p>
    <w:p w14:paraId="54E9D30D" w14:textId="77777777" w:rsidR="00EF39A7" w:rsidRPr="004171F0" w:rsidRDefault="00EF39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16"/>
          <w:szCs w:val="16"/>
          <w:lang w:val="en-US"/>
        </w:rPr>
      </w:pPr>
    </w:p>
    <w:p w14:paraId="29527DE7" w14:textId="77777777" w:rsidR="00EF39A7" w:rsidRPr="004171F0" w:rsidRDefault="003A71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2"/>
          <w:szCs w:val="22"/>
          <w:lang w:val="en-US"/>
        </w:rPr>
      </w:pPr>
      <w:r w:rsidRPr="004171F0">
        <w:rPr>
          <w:rFonts w:ascii="Verdana"/>
          <w:sz w:val="22"/>
          <w:szCs w:val="22"/>
          <w:lang w:val="en-US"/>
        </w:rPr>
        <w:t>President Harrison would have ignored the New Orleans carnage had the victims been black. But the Italian government made that impossible. It</w:t>
      </w:r>
      <w:r w:rsidRPr="004171F0">
        <w:rPr>
          <w:rFonts w:ascii="Verdana"/>
          <w:sz w:val="22"/>
          <w:szCs w:val="22"/>
          <w:lang w:val="en-US"/>
        </w:rPr>
        <w:t xml:space="preserve"> broke off diplomatic relations and demanded an indemnity that the Harrison administration paid. Harrison even called on Congress in his 1891 State of the Union to protect foreign nationals </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 xml:space="preserve">though not black Americans </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from mob violence.</w:t>
      </w:r>
    </w:p>
    <w:p w14:paraId="5CB4DB23" w14:textId="77777777" w:rsidR="00EF39A7" w:rsidRPr="004171F0" w:rsidRDefault="00EF39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16"/>
          <w:szCs w:val="16"/>
          <w:lang w:val="en-US"/>
        </w:rPr>
      </w:pPr>
    </w:p>
    <w:p w14:paraId="2147ADDA" w14:textId="77777777" w:rsidR="00EF39A7" w:rsidRPr="004171F0" w:rsidRDefault="003A71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2"/>
          <w:szCs w:val="22"/>
          <w:lang w:val="en-US"/>
        </w:rPr>
      </w:pPr>
      <w:r w:rsidRPr="004171F0">
        <w:rPr>
          <w:rFonts w:ascii="Verdana"/>
          <w:sz w:val="22"/>
          <w:szCs w:val="22"/>
          <w:lang w:val="en-US"/>
        </w:rPr>
        <w:t>Harrison</w:t>
      </w:r>
      <w:r w:rsidRPr="004171F0">
        <w:rPr>
          <w:rFonts w:hAnsi="Verdana"/>
          <w:sz w:val="22"/>
          <w:szCs w:val="22"/>
          <w:lang w:val="en-US"/>
        </w:rPr>
        <w:t>’</w:t>
      </w:r>
      <w:r w:rsidRPr="004171F0">
        <w:rPr>
          <w:rFonts w:ascii="Verdana"/>
          <w:sz w:val="22"/>
          <w:szCs w:val="22"/>
          <w:lang w:val="en-US"/>
        </w:rPr>
        <w:t xml:space="preserve">s Columbus Day proclamation in 1892 opened the door for </w:t>
      </w:r>
      <w:proofErr w:type="gramStart"/>
      <w:r w:rsidRPr="004171F0">
        <w:rPr>
          <w:rFonts w:ascii="Verdana"/>
          <w:sz w:val="22"/>
          <w:szCs w:val="22"/>
          <w:lang w:val="en-US"/>
        </w:rPr>
        <w:t>Italian-Americans</w:t>
      </w:r>
      <w:proofErr w:type="gramEnd"/>
      <w:r w:rsidRPr="004171F0">
        <w:rPr>
          <w:rFonts w:ascii="Verdana"/>
          <w:sz w:val="22"/>
          <w:szCs w:val="22"/>
          <w:lang w:val="en-US"/>
        </w:rPr>
        <w:t xml:space="preserve"> to write themselves into the American origin story, in a fashion that piled myth upon myth. As the historian Danielle Battisti shows in </w:t>
      </w:r>
      <w:r w:rsidRPr="004171F0">
        <w:rPr>
          <w:rFonts w:hAnsi="Verdana"/>
          <w:sz w:val="22"/>
          <w:szCs w:val="22"/>
          <w:lang w:val="en-US"/>
        </w:rPr>
        <w:t>“</w:t>
      </w:r>
      <w:r w:rsidRPr="004171F0">
        <w:rPr>
          <w:rFonts w:ascii="Verdana"/>
          <w:sz w:val="22"/>
          <w:szCs w:val="22"/>
          <w:lang w:val="en-US"/>
        </w:rPr>
        <w:t>Whom We Shall Welcome,</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they rewrote</w:t>
      </w:r>
      <w:r w:rsidRPr="004171F0">
        <w:rPr>
          <w:rFonts w:ascii="Verdana"/>
          <w:sz w:val="22"/>
          <w:szCs w:val="22"/>
          <w:lang w:val="en-US"/>
        </w:rPr>
        <w:t xml:space="preserve"> history by casting Columbus as </w:t>
      </w:r>
      <w:r w:rsidRPr="004171F0">
        <w:rPr>
          <w:rFonts w:hAnsi="Verdana"/>
          <w:sz w:val="22"/>
          <w:szCs w:val="22"/>
          <w:lang w:val="en-US"/>
        </w:rPr>
        <w:t>“</w:t>
      </w:r>
      <w:r w:rsidRPr="004171F0">
        <w:rPr>
          <w:rFonts w:ascii="Verdana"/>
          <w:sz w:val="22"/>
          <w:szCs w:val="22"/>
          <w:lang w:val="en-US"/>
        </w:rPr>
        <w:t>the first immigrant</w:t>
      </w:r>
      <w:r w:rsidRPr="004171F0">
        <w:rPr>
          <w:rFonts w:hAnsi="Verdana"/>
          <w:sz w:val="22"/>
          <w:szCs w:val="22"/>
          <w:lang w:val="en-US"/>
        </w:rPr>
        <w:t>”</w:t>
      </w:r>
      <w:r w:rsidRPr="004171F0">
        <w:rPr>
          <w:sz w:val="22"/>
          <w:szCs w:val="22"/>
          <w:lang w:val="en-US"/>
        </w:rPr>
        <w:t xml:space="preserve"> </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 xml:space="preserve">even though he never set foot in North America and never immigrated anywhere (except possibly to Spain), and even though the United States did not exist as a nation during his 15th-century voyage. The mythologizing, carried out over many decades, granted </w:t>
      </w:r>
      <w:proofErr w:type="gramStart"/>
      <w:r w:rsidRPr="004171F0">
        <w:rPr>
          <w:rFonts w:ascii="Verdana"/>
          <w:sz w:val="22"/>
          <w:szCs w:val="22"/>
          <w:lang w:val="en-US"/>
        </w:rPr>
        <w:t>I</w:t>
      </w:r>
      <w:r w:rsidRPr="004171F0">
        <w:rPr>
          <w:rFonts w:ascii="Verdana"/>
          <w:sz w:val="22"/>
          <w:szCs w:val="22"/>
          <w:lang w:val="en-US"/>
        </w:rPr>
        <w:t>talian-Americans</w:t>
      </w:r>
      <w:proofErr w:type="gramEnd"/>
      <w:r w:rsidRPr="004171F0">
        <w:rPr>
          <w:rFonts w:ascii="Verdana"/>
          <w:sz w:val="22"/>
          <w:szCs w:val="22"/>
          <w:lang w:val="en-US"/>
        </w:rPr>
        <w:t xml:space="preserve"> </w:t>
      </w:r>
      <w:r w:rsidRPr="004171F0">
        <w:rPr>
          <w:rFonts w:hAnsi="Verdana"/>
          <w:sz w:val="22"/>
          <w:szCs w:val="22"/>
          <w:lang w:val="en-US"/>
        </w:rPr>
        <w:t>“</w:t>
      </w:r>
      <w:r w:rsidRPr="004171F0">
        <w:rPr>
          <w:rFonts w:ascii="Verdana"/>
          <w:sz w:val="22"/>
          <w:szCs w:val="22"/>
          <w:lang w:val="en-US"/>
        </w:rPr>
        <w:t>a formative role in the nation-building narrative.</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 xml:space="preserve">It also tied Italian-Americans closely to the paternalistic assertion, still heard today, that Columbus </w:t>
      </w:r>
      <w:r w:rsidRPr="004171F0">
        <w:rPr>
          <w:rFonts w:hAnsi="Verdana"/>
          <w:sz w:val="22"/>
          <w:szCs w:val="22"/>
          <w:lang w:val="en-US"/>
        </w:rPr>
        <w:t>“</w:t>
      </w:r>
      <w:r w:rsidRPr="004171F0">
        <w:rPr>
          <w:rFonts w:ascii="Verdana"/>
          <w:sz w:val="22"/>
          <w:szCs w:val="22"/>
          <w:lang w:val="en-US"/>
        </w:rPr>
        <w:t>discovered</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a continent that was already inhabited by Native Americans.</w:t>
      </w:r>
    </w:p>
    <w:p w14:paraId="55E53965" w14:textId="77777777" w:rsidR="00EF39A7" w:rsidRPr="004171F0" w:rsidRDefault="00EF39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16"/>
          <w:szCs w:val="16"/>
          <w:lang w:val="en-US"/>
        </w:rPr>
      </w:pPr>
    </w:p>
    <w:p w14:paraId="55D7B02E" w14:textId="77777777" w:rsidR="00EF39A7" w:rsidRPr="004171F0" w:rsidRDefault="003A71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2"/>
          <w:szCs w:val="22"/>
          <w:lang w:val="en-US"/>
        </w:rPr>
      </w:pPr>
      <w:r w:rsidRPr="004171F0">
        <w:rPr>
          <w:rFonts w:ascii="Verdana"/>
          <w:sz w:val="22"/>
          <w:szCs w:val="22"/>
          <w:lang w:val="en-US"/>
        </w:rPr>
        <w:t>But in t</w:t>
      </w:r>
      <w:r w:rsidRPr="004171F0">
        <w:rPr>
          <w:rFonts w:ascii="Verdana"/>
          <w:sz w:val="22"/>
          <w:szCs w:val="22"/>
          <w:lang w:val="en-US"/>
        </w:rPr>
        <w:t xml:space="preserve">he late 19th century, the full-blown Columbus myth was yet to come. The New Orleans lynching solidified a defamatory view of Italians generally, and Sicilians in particular, as irredeemable criminals who represented a danger to the nation. The influential </w:t>
      </w:r>
      <w:r w:rsidRPr="004171F0">
        <w:rPr>
          <w:rFonts w:ascii="Verdana"/>
          <w:sz w:val="22"/>
          <w:szCs w:val="22"/>
          <w:lang w:val="en-US"/>
        </w:rPr>
        <w:t xml:space="preserve">anti-immigrant racist Representative Henry Cabot Lodge of Massachusetts, soon to join the United States Senate, quickly appropriated the event. He argued that a lack of confidence in juries, not mob violence, had been the real problem in New Orleans. </w:t>
      </w:r>
      <w:r w:rsidRPr="004171F0">
        <w:rPr>
          <w:rFonts w:hAnsi="Verdana"/>
          <w:sz w:val="22"/>
          <w:szCs w:val="22"/>
          <w:lang w:val="en-US"/>
        </w:rPr>
        <w:t>“</w:t>
      </w:r>
      <w:r w:rsidRPr="004171F0">
        <w:rPr>
          <w:rFonts w:ascii="Verdana"/>
          <w:sz w:val="22"/>
          <w:szCs w:val="22"/>
          <w:lang w:val="en-US"/>
        </w:rPr>
        <w:t>Lawl</w:t>
      </w:r>
      <w:r w:rsidRPr="004171F0">
        <w:rPr>
          <w:rFonts w:ascii="Verdana"/>
          <w:sz w:val="22"/>
          <w:szCs w:val="22"/>
          <w:lang w:val="en-US"/>
        </w:rPr>
        <w:t>essness and lynching are evil things,</w:t>
      </w:r>
      <w:r w:rsidRPr="004171F0">
        <w:rPr>
          <w:rFonts w:hAnsi="Verdana"/>
          <w:sz w:val="22"/>
          <w:szCs w:val="22"/>
          <w:lang w:val="en-US"/>
        </w:rPr>
        <w:t>”</w:t>
      </w:r>
      <w:r w:rsidRPr="004171F0">
        <w:rPr>
          <w:sz w:val="22"/>
          <w:szCs w:val="22"/>
          <w:lang w:val="en-US"/>
        </w:rPr>
        <w:t xml:space="preserve"> </w:t>
      </w:r>
      <w:r w:rsidRPr="004171F0">
        <w:rPr>
          <w:rFonts w:ascii="Verdana"/>
          <w:sz w:val="22"/>
          <w:szCs w:val="22"/>
          <w:lang w:val="en-US"/>
        </w:rPr>
        <w:t xml:space="preserve">he wrote, </w:t>
      </w:r>
      <w:r w:rsidRPr="004171F0">
        <w:rPr>
          <w:rFonts w:hAnsi="Verdana"/>
          <w:sz w:val="22"/>
          <w:szCs w:val="22"/>
          <w:lang w:val="en-US"/>
        </w:rPr>
        <w:t>“</w:t>
      </w:r>
      <w:r w:rsidRPr="004171F0">
        <w:rPr>
          <w:rFonts w:ascii="Verdana"/>
          <w:sz w:val="22"/>
          <w:szCs w:val="22"/>
          <w:lang w:val="en-US"/>
        </w:rPr>
        <w:t>but a popular belief that juries cannot be trusted is even worse.</w:t>
      </w:r>
      <w:r w:rsidRPr="004171F0">
        <w:rPr>
          <w:rFonts w:hAnsi="Verdana"/>
          <w:sz w:val="22"/>
          <w:szCs w:val="22"/>
          <w:lang w:val="en-US"/>
        </w:rPr>
        <w:t>”</w:t>
      </w:r>
    </w:p>
    <w:p w14:paraId="4E8EC268" w14:textId="77777777" w:rsidR="00EF39A7" w:rsidRPr="004171F0" w:rsidRDefault="00EF39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16"/>
          <w:szCs w:val="16"/>
          <w:lang w:val="en-US"/>
        </w:rPr>
      </w:pPr>
    </w:p>
    <w:p w14:paraId="7DD04F9A" w14:textId="4B488D57" w:rsidR="00EF39A7" w:rsidRPr="004171F0" w:rsidRDefault="003A71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2"/>
          <w:szCs w:val="22"/>
          <w:lang w:val="en-US"/>
        </w:rPr>
      </w:pPr>
      <w:r w:rsidRPr="004171F0">
        <w:rPr>
          <w:rFonts w:ascii="Verdana"/>
          <w:sz w:val="22"/>
          <w:szCs w:val="22"/>
          <w:lang w:val="en-US"/>
        </w:rPr>
        <w:t>Facts aside, Lodge argued, beliefs about immigrants were in themselves sufficient to warrant higher barriers to immigration. Congress rati</w:t>
      </w:r>
      <w:r w:rsidRPr="004171F0">
        <w:rPr>
          <w:rFonts w:ascii="Verdana"/>
          <w:sz w:val="22"/>
          <w:szCs w:val="22"/>
          <w:lang w:val="en-US"/>
        </w:rPr>
        <w:t xml:space="preserve">fied that notion during the 1920s, curtailing </w:t>
      </w:r>
      <w:r w:rsidRPr="004171F0">
        <w:rPr>
          <w:rFonts w:ascii="Verdana"/>
          <w:sz w:val="22"/>
          <w:szCs w:val="22"/>
          <w:lang w:val="en-US"/>
        </w:rPr>
        <w:t xml:space="preserve">Italian immigration on racial grounds, even though Italians were legally white, with </w:t>
      </w:r>
      <w:proofErr w:type="gramStart"/>
      <w:r w:rsidRPr="004171F0">
        <w:rPr>
          <w:rFonts w:ascii="Verdana"/>
          <w:sz w:val="22"/>
          <w:szCs w:val="22"/>
          <w:lang w:val="en-US"/>
        </w:rPr>
        <w:t>all of</w:t>
      </w:r>
      <w:proofErr w:type="gramEnd"/>
      <w:r w:rsidRPr="004171F0">
        <w:rPr>
          <w:rFonts w:ascii="Verdana"/>
          <w:sz w:val="22"/>
          <w:szCs w:val="22"/>
          <w:lang w:val="en-US"/>
        </w:rPr>
        <w:t xml:space="preserve"> the rights whiteness entailed.</w:t>
      </w:r>
    </w:p>
    <w:p w14:paraId="3B8AD216" w14:textId="77777777" w:rsidR="00EF39A7" w:rsidRPr="004171F0" w:rsidRDefault="00EF39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16"/>
          <w:szCs w:val="16"/>
          <w:lang w:val="en-US"/>
        </w:rPr>
      </w:pPr>
    </w:p>
    <w:p w14:paraId="57AA7BAB" w14:textId="77777777" w:rsidR="00EF39A7" w:rsidRPr="004171F0" w:rsidRDefault="003A71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2"/>
          <w:szCs w:val="22"/>
          <w:lang w:val="en-US"/>
        </w:rPr>
      </w:pPr>
      <w:r w:rsidRPr="004171F0">
        <w:rPr>
          <w:rFonts w:ascii="Verdana"/>
          <w:sz w:val="22"/>
          <w:szCs w:val="22"/>
          <w:lang w:val="en-US"/>
        </w:rPr>
        <w:t xml:space="preserve">The </w:t>
      </w:r>
      <w:proofErr w:type="gramStart"/>
      <w:r w:rsidRPr="004171F0">
        <w:rPr>
          <w:rFonts w:ascii="Verdana"/>
          <w:sz w:val="22"/>
          <w:szCs w:val="22"/>
          <w:lang w:val="en-US"/>
        </w:rPr>
        <w:t>Italian-Americans</w:t>
      </w:r>
      <w:proofErr w:type="gramEnd"/>
      <w:r w:rsidRPr="004171F0">
        <w:rPr>
          <w:rFonts w:ascii="Verdana"/>
          <w:sz w:val="22"/>
          <w:szCs w:val="22"/>
          <w:lang w:val="en-US"/>
        </w:rPr>
        <w:t xml:space="preserve"> who labored in the campaign that overturned racist immigration </w:t>
      </w:r>
      <w:r w:rsidRPr="004171F0">
        <w:rPr>
          <w:rFonts w:ascii="Verdana"/>
          <w:sz w:val="22"/>
          <w:szCs w:val="22"/>
          <w:lang w:val="en-US"/>
        </w:rPr>
        <w:t>restrictions in 1965 used the romantic fictions built up around Columbus to political advan-tage. This shows yet again how racial categories that people mistakenly view as matters of biology grow out of highly politicized myth making.</w:t>
      </w:r>
    </w:p>
    <w:p w14:paraId="42573B9E" w14:textId="77777777" w:rsidR="00EF39A7" w:rsidRPr="004171F0" w:rsidRDefault="00EF39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2"/>
          <w:szCs w:val="22"/>
          <w:lang w:val="en-US"/>
        </w:rPr>
      </w:pPr>
    </w:p>
    <w:p w14:paraId="2796F6D7" w14:textId="77777777" w:rsidR="00EF39A7" w:rsidRDefault="003A71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jc w:val="center"/>
      </w:pPr>
      <w:r>
        <w:rPr>
          <w:rFonts w:ascii="Verdana"/>
          <w:sz w:val="22"/>
          <w:szCs w:val="22"/>
        </w:rPr>
        <w:t>*****</w:t>
      </w:r>
    </w:p>
    <w:sectPr w:rsidR="00EF39A7">
      <w:headerReference w:type="default" r:id="rId6"/>
      <w:footerReference w:type="default" r:id="rId7"/>
      <w:pgSz w:w="11900" w:h="16840"/>
      <w:pgMar w:top="794" w:right="794" w:bottom="794" w:left="79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D1456" w14:textId="77777777" w:rsidR="003A71A3" w:rsidRDefault="003A71A3">
      <w:r>
        <w:separator/>
      </w:r>
    </w:p>
  </w:endnote>
  <w:endnote w:type="continuationSeparator" w:id="0">
    <w:p w14:paraId="0DC778A1" w14:textId="77777777" w:rsidR="003A71A3" w:rsidRDefault="003A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06961" w14:textId="77777777" w:rsidR="00EF39A7" w:rsidRDefault="00EF39A7">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97CF9" w14:textId="77777777" w:rsidR="003A71A3" w:rsidRDefault="003A71A3">
      <w:r>
        <w:separator/>
      </w:r>
    </w:p>
  </w:footnote>
  <w:footnote w:type="continuationSeparator" w:id="0">
    <w:p w14:paraId="36F3B633" w14:textId="77777777" w:rsidR="003A71A3" w:rsidRDefault="003A7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69F5" w14:textId="77777777" w:rsidR="00EF39A7" w:rsidRDefault="00EF39A7">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A7"/>
    <w:rsid w:val="003A71A3"/>
    <w:rsid w:val="004171F0"/>
    <w:rsid w:val="00EF39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32D9C70"/>
  <w15:docId w15:val="{59D87297-39CB-1C47-A035-06D2AA87C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hAnsi="Arial Unicode MS" w:cs="Arial Unicode MS"/>
      <w:color w:val="000000"/>
      <w:sz w:val="24"/>
      <w:szCs w:val="24"/>
      <w:u w:color="00000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Arial Unicode MS" w:cs="Arial Unicode MS"/>
      <w:color w:val="000000"/>
      <w:sz w:val="24"/>
      <w:szCs w:val="24"/>
    </w:rPr>
  </w:style>
  <w:style w:type="paragraph" w:styleId="NormaleWeb">
    <w:name w:val="Normal (Web)"/>
    <w:pPr>
      <w:spacing w:before="100" w:after="119"/>
    </w:pPr>
    <w:rPr>
      <w:rFonts w:ascii="Times" w:hAnsi="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2190</Words>
  <Characters>12483</Characters>
  <Application>Microsoft Office Word</Application>
  <DocSecurity>0</DocSecurity>
  <Lines>104</Lines>
  <Paragraphs>29</Paragraphs>
  <ScaleCrop>false</ScaleCrop>
  <Company/>
  <LinksUpToDate>false</LinksUpToDate>
  <CharactersWithSpaces>14644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Gilbert</cp:lastModifiedBy>
  <cp:revision>2</cp:revision>
  <dcterms:created xsi:type="dcterms:W3CDTF">2021-11-14T18:55:00Z</dcterms:created>
  <dcterms:modified xsi:type="dcterms:W3CDTF">2021-11-14T18:59:00Z</dcterms:modified>
</cp:coreProperties>
</file>